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1"/>
      </w:tblGrid>
      <w:tr w:rsidR="004B2C52" w:rsidRPr="00BC2DF0" w:rsidTr="004C5385">
        <w:trPr>
          <w:trHeight w:val="441"/>
        </w:trPr>
        <w:tc>
          <w:tcPr>
            <w:tcW w:w="8631"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7B730D">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7B730D">
              <w:rPr>
                <w:rFonts w:ascii="Times New Roman" w:hAnsi="Times New Roman" w:cs="Times New Roman"/>
                <w:b/>
              </w:rPr>
              <w:t>28 OCTOBER</w:t>
            </w:r>
            <w:r w:rsidR="0088015E">
              <w:rPr>
                <w:rFonts w:ascii="Times New Roman" w:hAnsi="Times New Roman" w:cs="Times New Roman"/>
                <w:b/>
              </w:rPr>
              <w:t xml:space="preserve"> 20</w:t>
            </w:r>
            <w:r w:rsidR="0016567F">
              <w:rPr>
                <w:rFonts w:ascii="Times New Roman" w:hAnsi="Times New Roman" w:cs="Times New Roman"/>
                <w:b/>
              </w:rPr>
              <w:t>21</w:t>
            </w:r>
          </w:p>
        </w:tc>
      </w:tr>
      <w:tr w:rsidR="004B2C52" w:rsidRPr="00BC2DF0" w:rsidTr="004C5385">
        <w:trPr>
          <w:trHeight w:val="2758"/>
        </w:trPr>
        <w:tc>
          <w:tcPr>
            <w:tcW w:w="8631" w:type="dxa"/>
          </w:tcPr>
          <w:p w:rsidR="00026B76" w:rsidRDefault="00026B76" w:rsidP="004B2C52">
            <w:pPr>
              <w:rPr>
                <w:rFonts w:ascii="Times New Roman" w:hAnsi="Times New Roman" w:cs="Times New Roman"/>
              </w:rPr>
            </w:pPr>
          </w:p>
          <w:p w:rsidR="00410FEC"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00410FEC">
              <w:rPr>
                <w:rFonts w:ascii="Times New Roman" w:hAnsi="Times New Roman" w:cs="Times New Roman"/>
              </w:rPr>
              <w:t>Cllr D Thorpe</w:t>
            </w:r>
            <w:r w:rsidRPr="00BC2DF0">
              <w:rPr>
                <w:rFonts w:ascii="Times New Roman" w:hAnsi="Times New Roman" w:cs="Times New Roman"/>
              </w:rPr>
              <w:t xml:space="preserve">  </w:t>
            </w:r>
            <w:r w:rsidR="00F434F1">
              <w:rPr>
                <w:rFonts w:ascii="Times New Roman" w:hAnsi="Times New Roman" w:cs="Times New Roman"/>
              </w:rPr>
              <w:t>- Chairman</w:t>
            </w:r>
          </w:p>
          <w:p w:rsidR="00410FEC" w:rsidRDefault="00410FEC" w:rsidP="00410FEC">
            <w:pPr>
              <w:rPr>
                <w:rFonts w:ascii="Times New Roman" w:hAnsi="Times New Roman" w:cs="Times New Roman"/>
              </w:rPr>
            </w:pPr>
            <w:r>
              <w:rPr>
                <w:rFonts w:ascii="Times New Roman" w:hAnsi="Times New Roman" w:cs="Times New Roman"/>
              </w:rPr>
              <w:t xml:space="preserve">                                                  Cllr  S Griffiths</w:t>
            </w:r>
            <w:r w:rsidR="00F434F1">
              <w:rPr>
                <w:rFonts w:ascii="Times New Roman" w:hAnsi="Times New Roman" w:cs="Times New Roman"/>
              </w:rPr>
              <w:t xml:space="preserve"> – Deputy Chairman</w:t>
            </w:r>
          </w:p>
          <w:p w:rsidR="00AD01E1" w:rsidRDefault="004B2C52" w:rsidP="004B2C52">
            <w:pPr>
              <w:rPr>
                <w:rFonts w:ascii="Times New Roman" w:hAnsi="Times New Roman" w:cs="Times New Roman"/>
              </w:rPr>
            </w:pPr>
            <w:r w:rsidRPr="00BC2DF0">
              <w:rPr>
                <w:rFonts w:ascii="Times New Roman" w:hAnsi="Times New Roman" w:cs="Times New Roman"/>
              </w:rPr>
              <w:t xml:space="preserve">                                         </w:t>
            </w:r>
            <w:r w:rsidR="00410FEC">
              <w:rPr>
                <w:rFonts w:ascii="Times New Roman" w:hAnsi="Times New Roman" w:cs="Times New Roman"/>
              </w:rPr>
              <w:t xml:space="preserve">         </w:t>
            </w:r>
            <w:r w:rsidR="00AD01E1">
              <w:rPr>
                <w:rFonts w:ascii="Times New Roman" w:hAnsi="Times New Roman" w:cs="Times New Roman"/>
              </w:rPr>
              <w:t>Cllr S Canning</w:t>
            </w:r>
          </w:p>
          <w:p w:rsidR="00A30369" w:rsidRDefault="00A30369" w:rsidP="004B2C52">
            <w:pPr>
              <w:rPr>
                <w:rFonts w:ascii="Times New Roman" w:hAnsi="Times New Roman" w:cs="Times New Roman"/>
              </w:rPr>
            </w:pPr>
            <w:r>
              <w:rPr>
                <w:rFonts w:ascii="Times New Roman" w:hAnsi="Times New Roman" w:cs="Times New Roman"/>
              </w:rPr>
              <w:t xml:space="preserve">                                                  Cllr Cox</w:t>
            </w:r>
          </w:p>
          <w:p w:rsidR="00410FEC" w:rsidRDefault="00AD01E1" w:rsidP="004B2C52">
            <w:pPr>
              <w:rPr>
                <w:rFonts w:ascii="Times New Roman" w:hAnsi="Times New Roman" w:cs="Times New Roman"/>
              </w:rPr>
            </w:pPr>
            <w:r>
              <w:rPr>
                <w:rFonts w:ascii="Times New Roman" w:hAnsi="Times New Roman" w:cs="Times New Roman"/>
              </w:rPr>
              <w:t xml:space="preserve">                                                  </w:t>
            </w:r>
            <w:r w:rsidR="00410FEC">
              <w:rPr>
                <w:rFonts w:ascii="Times New Roman" w:hAnsi="Times New Roman" w:cs="Times New Roman"/>
              </w:rPr>
              <w:t>Cllr A Every</w:t>
            </w:r>
          </w:p>
          <w:p w:rsidR="00E77F96" w:rsidRDefault="00035D67"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r w:rsidR="00AD01E1">
              <w:rPr>
                <w:rFonts w:ascii="Times New Roman" w:hAnsi="Times New Roman" w:cs="Times New Roman"/>
              </w:rPr>
              <w:t xml:space="preserve"> </w:t>
            </w:r>
          </w:p>
          <w:p w:rsidR="00F434F1" w:rsidRDefault="00312B6E" w:rsidP="00035D67">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r w:rsidR="0016567F">
              <w:rPr>
                <w:rFonts w:ascii="Times New Roman" w:hAnsi="Times New Roman" w:cs="Times New Roman"/>
              </w:rPr>
              <w:t xml:space="preserve"> </w:t>
            </w:r>
            <w:r w:rsidR="004C5385">
              <w:rPr>
                <w:rFonts w:ascii="Times New Roman" w:hAnsi="Times New Roman" w:cs="Times New Roman"/>
              </w:rPr>
              <w:t xml:space="preserve"> </w:t>
            </w:r>
          </w:p>
          <w:p w:rsidR="00A30369" w:rsidRDefault="00A30369" w:rsidP="00035D67">
            <w:pPr>
              <w:rPr>
                <w:rFonts w:ascii="Times New Roman" w:hAnsi="Times New Roman" w:cs="Times New Roman"/>
              </w:rPr>
            </w:pPr>
            <w:r>
              <w:rPr>
                <w:rFonts w:ascii="Times New Roman" w:hAnsi="Times New Roman" w:cs="Times New Roman"/>
              </w:rPr>
              <w:t xml:space="preserve">                                           </w:t>
            </w:r>
          </w:p>
          <w:p w:rsidR="00A30369" w:rsidRDefault="00A30369" w:rsidP="00035D67">
            <w:pPr>
              <w:rPr>
                <w:rFonts w:ascii="Times New Roman" w:hAnsi="Times New Roman" w:cs="Times New Roman"/>
              </w:rPr>
            </w:pPr>
            <w:r>
              <w:rPr>
                <w:rFonts w:ascii="Times New Roman" w:hAnsi="Times New Roman" w:cs="Times New Roman"/>
              </w:rPr>
              <w:t xml:space="preserve">                                                  GCC Cllr Mackenzie </w:t>
            </w:r>
            <w:proofErr w:type="spellStart"/>
            <w:r>
              <w:rPr>
                <w:rFonts w:ascii="Times New Roman" w:hAnsi="Times New Roman" w:cs="Times New Roman"/>
              </w:rPr>
              <w:t>Charrington</w:t>
            </w:r>
            <w:proofErr w:type="spellEnd"/>
          </w:p>
          <w:p w:rsidR="00F434F1" w:rsidRDefault="00896B71" w:rsidP="00035D67">
            <w:pPr>
              <w:rPr>
                <w:rFonts w:ascii="Times New Roman" w:hAnsi="Times New Roman" w:cs="Times New Roman"/>
              </w:rPr>
            </w:pPr>
            <w:r>
              <w:rPr>
                <w:rFonts w:ascii="Times New Roman" w:hAnsi="Times New Roman" w:cs="Times New Roman"/>
              </w:rPr>
              <w:t xml:space="preserve">                                                  </w:t>
            </w:r>
            <w:r w:rsidR="00F434F1">
              <w:rPr>
                <w:rFonts w:ascii="Times New Roman" w:hAnsi="Times New Roman" w:cs="Times New Roman"/>
              </w:rPr>
              <w:t>CDC Cllr Cunningham</w:t>
            </w:r>
          </w:p>
          <w:p w:rsidR="00896B71" w:rsidRDefault="00896B71" w:rsidP="00035D67">
            <w:pPr>
              <w:rPr>
                <w:rFonts w:ascii="Times New Roman" w:hAnsi="Times New Roman" w:cs="Times New Roman"/>
              </w:rPr>
            </w:pPr>
          </w:p>
          <w:p w:rsidR="00896B71" w:rsidRDefault="00896B71" w:rsidP="00035D67">
            <w:pPr>
              <w:rPr>
                <w:rFonts w:ascii="Times New Roman" w:hAnsi="Times New Roman" w:cs="Times New Roman"/>
              </w:rPr>
            </w:pPr>
            <w:r>
              <w:rPr>
                <w:rFonts w:ascii="Times New Roman" w:hAnsi="Times New Roman" w:cs="Times New Roman"/>
              </w:rPr>
              <w:t xml:space="preserve">And </w:t>
            </w:r>
            <w:r w:rsidR="00A30369">
              <w:rPr>
                <w:rFonts w:ascii="Times New Roman" w:hAnsi="Times New Roman" w:cs="Times New Roman"/>
              </w:rPr>
              <w:t>11</w:t>
            </w:r>
            <w:r>
              <w:rPr>
                <w:rFonts w:ascii="Times New Roman" w:hAnsi="Times New Roman" w:cs="Times New Roman"/>
              </w:rPr>
              <w:t xml:space="preserve"> members of the pubic.</w:t>
            </w:r>
          </w:p>
          <w:p w:rsidR="004B2C52" w:rsidRPr="00BC2DF0" w:rsidRDefault="004C5385" w:rsidP="00035D67">
            <w:pPr>
              <w:rPr>
                <w:rFonts w:ascii="Times New Roman" w:hAnsi="Times New Roman" w:cs="Times New Roman"/>
              </w:rPr>
            </w:pPr>
            <w:r>
              <w:rPr>
                <w:rFonts w:ascii="Times New Roman" w:hAnsi="Times New Roman" w:cs="Times New Roman"/>
              </w:rPr>
              <w:t xml:space="preserve">                         </w:t>
            </w:r>
          </w:p>
        </w:tc>
      </w:tr>
    </w:tbl>
    <w:p w:rsidR="00F434F1" w:rsidRDefault="00410FEC" w:rsidP="00026B76">
      <w:pPr>
        <w:rPr>
          <w:color w:val="000000"/>
        </w:rPr>
      </w:pPr>
      <w:r w:rsidRPr="00EB2F7E">
        <w:rPr>
          <w:color w:val="000000"/>
        </w:rPr>
        <w:t>Apologies</w:t>
      </w:r>
    </w:p>
    <w:p w:rsidR="007B730D" w:rsidRDefault="007B730D" w:rsidP="007B730D">
      <w:pPr>
        <w:pStyle w:val="ListParagraph"/>
        <w:ind w:left="786"/>
        <w:jc w:val="both"/>
        <w:rPr>
          <w:rFonts w:ascii="Times New Roman" w:hAnsi="Times New Roman" w:cs="Times New Roman"/>
          <w:b/>
        </w:rPr>
      </w:pPr>
    </w:p>
    <w:p w:rsidR="00B97D88" w:rsidRDefault="0088015E" w:rsidP="00585037">
      <w:pPr>
        <w:pStyle w:val="ListParagraph"/>
        <w:numPr>
          <w:ilvl w:val="0"/>
          <w:numId w:val="22"/>
        </w:numPr>
        <w:jc w:val="both"/>
        <w:rPr>
          <w:rFonts w:ascii="Times New Roman" w:hAnsi="Times New Roman" w:cs="Times New Roman"/>
        </w:rPr>
      </w:pPr>
      <w:r w:rsidRPr="00B97D88">
        <w:rPr>
          <w:rFonts w:ascii="Times New Roman" w:hAnsi="Times New Roman" w:cs="Times New Roman"/>
          <w:b/>
        </w:rPr>
        <w:t>M</w:t>
      </w:r>
      <w:r w:rsidR="004B2C52" w:rsidRPr="00B97D88">
        <w:rPr>
          <w:rFonts w:ascii="Times New Roman" w:hAnsi="Times New Roman" w:cs="Times New Roman"/>
          <w:b/>
        </w:rPr>
        <w:t>inutes of the</w:t>
      </w:r>
      <w:r w:rsidR="0016567F" w:rsidRPr="00B97D88">
        <w:rPr>
          <w:rFonts w:ascii="Times New Roman" w:hAnsi="Times New Roman" w:cs="Times New Roman"/>
          <w:b/>
        </w:rPr>
        <w:t xml:space="preserve"> Meetings</w:t>
      </w:r>
      <w:r w:rsidR="0016567F" w:rsidRPr="00B97D88">
        <w:rPr>
          <w:rFonts w:ascii="Times New Roman" w:hAnsi="Times New Roman" w:cs="Times New Roman"/>
          <w:color w:val="000000"/>
        </w:rPr>
        <w:t xml:space="preserve"> </w:t>
      </w:r>
      <w:r w:rsidR="007B730D" w:rsidRPr="00B97D88">
        <w:rPr>
          <w:rFonts w:ascii="Times New Roman" w:hAnsi="Times New Roman" w:cs="Times New Roman"/>
          <w:color w:val="000000"/>
        </w:rPr>
        <w:t>9 September 2021</w:t>
      </w:r>
      <w:r w:rsidR="00FE7BDF" w:rsidRPr="00B97D88">
        <w:rPr>
          <w:rFonts w:ascii="Times New Roman" w:hAnsi="Times New Roman" w:cs="Times New Roman"/>
          <w:color w:val="000000"/>
        </w:rPr>
        <w:t xml:space="preserve"> </w:t>
      </w:r>
      <w:r w:rsidR="004B2C52" w:rsidRPr="00B97D88">
        <w:rPr>
          <w:rFonts w:ascii="Times New Roman" w:hAnsi="Times New Roman" w:cs="Times New Roman"/>
        </w:rPr>
        <w:t>which had been previously circulated were</w:t>
      </w:r>
      <w:r w:rsidR="00A30369" w:rsidRPr="00B97D88">
        <w:rPr>
          <w:rFonts w:ascii="Times New Roman" w:hAnsi="Times New Roman" w:cs="Times New Roman"/>
        </w:rPr>
        <w:t>, with the addition of Cllr Cox’s apologies,</w:t>
      </w:r>
      <w:r w:rsidR="004B2C52" w:rsidRPr="00B97D88">
        <w:rPr>
          <w:rFonts w:ascii="Times New Roman" w:hAnsi="Times New Roman" w:cs="Times New Roman"/>
        </w:rPr>
        <w:t xml:space="preserve"> agreed as a true record of the meeting and signed by the Chairman.</w:t>
      </w:r>
      <w:r w:rsidRPr="00B97D88">
        <w:rPr>
          <w:rFonts w:ascii="Times New Roman" w:hAnsi="Times New Roman" w:cs="Times New Roman"/>
        </w:rPr>
        <w:t xml:space="preserve"> </w:t>
      </w:r>
    </w:p>
    <w:p w:rsidR="00B97D88" w:rsidRDefault="00B97D88" w:rsidP="00B97D88">
      <w:pPr>
        <w:pStyle w:val="ListParagraph"/>
        <w:ind w:left="786"/>
        <w:jc w:val="both"/>
        <w:rPr>
          <w:rFonts w:ascii="Times New Roman" w:hAnsi="Times New Roman" w:cs="Times New Roman"/>
        </w:rPr>
      </w:pPr>
    </w:p>
    <w:p w:rsidR="00F434F1" w:rsidRPr="00B97D88" w:rsidRDefault="004B2C52" w:rsidP="00585037">
      <w:pPr>
        <w:pStyle w:val="ListParagraph"/>
        <w:numPr>
          <w:ilvl w:val="0"/>
          <w:numId w:val="22"/>
        </w:numPr>
        <w:jc w:val="both"/>
        <w:rPr>
          <w:rFonts w:ascii="Times New Roman" w:hAnsi="Times New Roman" w:cs="Times New Roman"/>
        </w:rPr>
      </w:pPr>
      <w:r w:rsidRPr="00B97D88">
        <w:rPr>
          <w:rFonts w:ascii="Times New Roman" w:hAnsi="Times New Roman" w:cs="Times New Roman"/>
          <w:b/>
        </w:rPr>
        <w:t>Matters arising from the Minutes</w:t>
      </w:r>
      <w:r w:rsidR="00775FDE" w:rsidRPr="00B97D88">
        <w:rPr>
          <w:rFonts w:ascii="Times New Roman" w:hAnsi="Times New Roman" w:cs="Times New Roman"/>
          <w:b/>
        </w:rPr>
        <w:t>.</w:t>
      </w:r>
      <w:r w:rsidR="00E77F96" w:rsidRPr="00B97D88">
        <w:rPr>
          <w:rFonts w:ascii="Times New Roman" w:hAnsi="Times New Roman" w:cs="Times New Roman"/>
          <w:b/>
        </w:rPr>
        <w:t xml:space="preserve"> </w:t>
      </w:r>
      <w:r w:rsidR="00AF43AA" w:rsidRPr="00B97D88">
        <w:rPr>
          <w:rFonts w:ascii="Times New Roman" w:hAnsi="Times New Roman" w:cs="Times New Roman"/>
        </w:rPr>
        <w:t>A group of Councillors and volunteers had cleared the top green, planted bulbs and spread grass seed. The seat had been given a temporary repair. The Clerk had carried out some research on the Jubilee benches and mementoes but it was agreed that this should be left until 2022 for detailed planning.</w:t>
      </w:r>
    </w:p>
    <w:p w:rsidR="00AF43AA" w:rsidRPr="00B97D88" w:rsidRDefault="00AF43AA" w:rsidP="00AF43AA">
      <w:pPr>
        <w:pStyle w:val="ListParagraph"/>
        <w:rPr>
          <w:rFonts w:ascii="Times New Roman" w:hAnsi="Times New Roman" w:cs="Times New Roman"/>
        </w:rPr>
      </w:pPr>
    </w:p>
    <w:p w:rsidR="00B97D88" w:rsidRDefault="00AF43AA" w:rsidP="00B97D88">
      <w:pPr>
        <w:pStyle w:val="ListParagraph"/>
        <w:ind w:left="786"/>
        <w:jc w:val="both"/>
        <w:rPr>
          <w:rFonts w:ascii="Times New Roman" w:hAnsi="Times New Roman" w:cs="Times New Roman"/>
        </w:rPr>
      </w:pPr>
      <w:r w:rsidRPr="00B97D88">
        <w:rPr>
          <w:rFonts w:ascii="Times New Roman" w:hAnsi="Times New Roman" w:cs="Times New Roman"/>
        </w:rPr>
        <w:t>There had been no take up from surroundi</w:t>
      </w:r>
      <w:r w:rsidR="00A30369" w:rsidRPr="00B97D88">
        <w:rPr>
          <w:rFonts w:ascii="Times New Roman" w:hAnsi="Times New Roman" w:cs="Times New Roman"/>
        </w:rPr>
        <w:t xml:space="preserve">ng parishes to meet the PCC. Cllr </w:t>
      </w:r>
      <w:proofErr w:type="spellStart"/>
      <w:proofErr w:type="gramStart"/>
      <w:r w:rsidR="00A30369" w:rsidRPr="00B97D88">
        <w:rPr>
          <w:rFonts w:ascii="Times New Roman" w:hAnsi="Times New Roman" w:cs="Times New Roman"/>
        </w:rPr>
        <w:t>MacKenzie</w:t>
      </w:r>
      <w:proofErr w:type="spellEnd"/>
      <w:proofErr w:type="gramEnd"/>
      <w:r w:rsidR="00A30369" w:rsidRPr="00B97D88">
        <w:rPr>
          <w:rFonts w:ascii="Times New Roman" w:hAnsi="Times New Roman" w:cs="Times New Roman"/>
        </w:rPr>
        <w:t xml:space="preserve"> </w:t>
      </w:r>
      <w:proofErr w:type="spellStart"/>
      <w:r w:rsidR="00A30369" w:rsidRPr="00B97D88">
        <w:rPr>
          <w:rFonts w:ascii="Times New Roman" w:hAnsi="Times New Roman" w:cs="Times New Roman"/>
        </w:rPr>
        <w:t>Charrington</w:t>
      </w:r>
      <w:proofErr w:type="spellEnd"/>
      <w:r w:rsidR="00A30369" w:rsidRPr="00B97D88">
        <w:rPr>
          <w:rFonts w:ascii="Times New Roman" w:hAnsi="Times New Roman" w:cs="Times New Roman"/>
        </w:rPr>
        <w:t xml:space="preserve"> had hosted a public meeting with the PCC in Stow which had been well received. </w:t>
      </w:r>
      <w:r w:rsidRPr="00B97D88">
        <w:rPr>
          <w:rFonts w:ascii="Times New Roman" w:hAnsi="Times New Roman" w:cs="Times New Roman"/>
        </w:rPr>
        <w:t xml:space="preserve"> The police had advised that volunteers would need further training before using the speed watch equipment and a date was awaited.</w:t>
      </w:r>
      <w:r w:rsidR="00B97D88" w:rsidRPr="00B97D88">
        <w:rPr>
          <w:rFonts w:ascii="Times New Roman" w:hAnsi="Times New Roman" w:cs="Times New Roman"/>
        </w:rPr>
        <w:t xml:space="preserve"> </w:t>
      </w:r>
    </w:p>
    <w:p w:rsidR="00B97D88" w:rsidRDefault="00B97D88" w:rsidP="00B97D88">
      <w:pPr>
        <w:pStyle w:val="ListParagraph"/>
        <w:ind w:left="786"/>
        <w:jc w:val="both"/>
        <w:rPr>
          <w:rFonts w:ascii="Times New Roman" w:hAnsi="Times New Roman" w:cs="Times New Roman"/>
        </w:rPr>
      </w:pPr>
    </w:p>
    <w:p w:rsidR="00B97D88" w:rsidRPr="00B97D88" w:rsidRDefault="00775FDE" w:rsidP="00B97D88">
      <w:pPr>
        <w:pStyle w:val="ListParagraph"/>
        <w:numPr>
          <w:ilvl w:val="0"/>
          <w:numId w:val="22"/>
        </w:numPr>
        <w:jc w:val="both"/>
        <w:rPr>
          <w:rFonts w:ascii="Times New Roman" w:hAnsi="Times New Roman" w:cs="Times New Roman"/>
        </w:rPr>
      </w:pPr>
      <w:r w:rsidRPr="00B97D88">
        <w:rPr>
          <w:rFonts w:ascii="Times New Roman" w:hAnsi="Times New Roman" w:cs="Times New Roman"/>
          <w:b/>
        </w:rPr>
        <w:t>Declarations of Interest</w:t>
      </w:r>
      <w:r w:rsidRPr="00B97D88">
        <w:rPr>
          <w:rFonts w:ascii="Times New Roman" w:hAnsi="Times New Roman" w:cs="Times New Roman"/>
        </w:rPr>
        <w:t xml:space="preserve">. </w:t>
      </w:r>
      <w:r w:rsidR="00F434F1" w:rsidRPr="00B97D88">
        <w:rPr>
          <w:rFonts w:ascii="Times New Roman" w:hAnsi="Times New Roman" w:cs="Times New Roman"/>
        </w:rPr>
        <w:t>There were none</w:t>
      </w:r>
      <w:r w:rsidR="00AD01E1" w:rsidRPr="00B97D88">
        <w:rPr>
          <w:rFonts w:ascii="Times New Roman" w:hAnsi="Times New Roman" w:cs="Times New Roman"/>
          <w:color w:val="1D2228"/>
          <w:shd w:val="clear" w:color="auto" w:fill="FFFFFF"/>
        </w:rPr>
        <w:t>.</w:t>
      </w:r>
      <w:r w:rsidR="00B97D88" w:rsidRPr="00B97D88">
        <w:rPr>
          <w:rFonts w:ascii="Times New Roman" w:hAnsi="Times New Roman" w:cs="Times New Roman"/>
          <w:color w:val="1D2228"/>
          <w:shd w:val="clear" w:color="auto" w:fill="FFFFFF"/>
        </w:rPr>
        <w:t xml:space="preserve"> </w:t>
      </w:r>
    </w:p>
    <w:p w:rsidR="00B97D88" w:rsidRPr="00B97D88" w:rsidRDefault="00B97D88" w:rsidP="00B97D88">
      <w:pPr>
        <w:pStyle w:val="ListParagraph"/>
        <w:ind w:left="786"/>
        <w:jc w:val="both"/>
        <w:rPr>
          <w:rFonts w:ascii="Times New Roman" w:hAnsi="Times New Roman" w:cs="Times New Roman"/>
        </w:rPr>
      </w:pPr>
    </w:p>
    <w:p w:rsidR="00B97D88" w:rsidRDefault="00B97D88" w:rsidP="00B97D88">
      <w:pPr>
        <w:pStyle w:val="ListParagraph"/>
        <w:numPr>
          <w:ilvl w:val="0"/>
          <w:numId w:val="22"/>
        </w:numPr>
        <w:jc w:val="both"/>
        <w:rPr>
          <w:rFonts w:ascii="Times New Roman" w:hAnsi="Times New Roman" w:cs="Times New Roman"/>
        </w:rPr>
      </w:pPr>
      <w:r w:rsidRPr="00B97D88">
        <w:rPr>
          <w:rFonts w:ascii="Times New Roman" w:hAnsi="Times New Roman" w:cs="Times New Roman"/>
          <w:color w:val="1D2228"/>
          <w:shd w:val="clear" w:color="auto" w:fill="FFFFFF"/>
        </w:rPr>
        <w:t>A</w:t>
      </w:r>
      <w:r w:rsidR="00775FDE" w:rsidRPr="00B97D88">
        <w:rPr>
          <w:rFonts w:ascii="Times New Roman" w:hAnsi="Times New Roman" w:cs="Times New Roman"/>
          <w:b/>
        </w:rPr>
        <w:t>djournment for public to raise issues</w:t>
      </w:r>
      <w:r w:rsidR="00AD01E1" w:rsidRPr="00B97D88">
        <w:rPr>
          <w:rFonts w:ascii="Times New Roman" w:hAnsi="Times New Roman" w:cs="Times New Roman"/>
          <w:b/>
        </w:rPr>
        <w:t xml:space="preserve">. </w:t>
      </w:r>
      <w:r w:rsidR="00026B76" w:rsidRPr="00B97D88">
        <w:rPr>
          <w:rFonts w:ascii="Times New Roman" w:hAnsi="Times New Roman" w:cs="Times New Roman"/>
          <w:b/>
        </w:rPr>
        <w:t xml:space="preserve"> </w:t>
      </w:r>
      <w:r w:rsidR="00A30369" w:rsidRPr="00B97D88">
        <w:rPr>
          <w:rFonts w:ascii="Times New Roman" w:hAnsi="Times New Roman" w:cs="Times New Roman"/>
        </w:rPr>
        <w:t xml:space="preserve">Two resident had circulated to the Council a letter objecting to the possible creation of a car park opposite </w:t>
      </w:r>
      <w:proofErr w:type="spellStart"/>
      <w:r w:rsidR="00A30369" w:rsidRPr="00B97D88">
        <w:rPr>
          <w:rFonts w:ascii="Times New Roman" w:hAnsi="Times New Roman" w:cs="Times New Roman"/>
        </w:rPr>
        <w:t>Oddington</w:t>
      </w:r>
      <w:proofErr w:type="spellEnd"/>
      <w:r w:rsidR="00A30369" w:rsidRPr="00B97D88">
        <w:rPr>
          <w:rFonts w:ascii="Times New Roman" w:hAnsi="Times New Roman" w:cs="Times New Roman"/>
        </w:rPr>
        <w:t xml:space="preserve"> Lodge. They summarised the main points made in the letter. A resident asked about the new windows to be installed at the Coachman’s House.</w:t>
      </w:r>
      <w:r w:rsidRPr="00B97D88">
        <w:rPr>
          <w:rFonts w:ascii="Times New Roman" w:hAnsi="Times New Roman" w:cs="Times New Roman"/>
        </w:rPr>
        <w:t xml:space="preserve"> </w:t>
      </w:r>
    </w:p>
    <w:p w:rsidR="00B97D88" w:rsidRPr="00B97D88" w:rsidRDefault="00B97D88" w:rsidP="00B97D88">
      <w:pPr>
        <w:pStyle w:val="ListParagraph"/>
        <w:rPr>
          <w:rFonts w:ascii="Times New Roman" w:hAnsi="Times New Roman" w:cs="Times New Roman"/>
          <w:b/>
        </w:rPr>
      </w:pPr>
    </w:p>
    <w:p w:rsidR="00B97D88" w:rsidRPr="00B97D88" w:rsidRDefault="007B730D" w:rsidP="00B97D88">
      <w:pPr>
        <w:pStyle w:val="ListParagraph"/>
        <w:numPr>
          <w:ilvl w:val="0"/>
          <w:numId w:val="22"/>
        </w:numPr>
        <w:jc w:val="both"/>
        <w:rPr>
          <w:rFonts w:ascii="Times New Roman" w:hAnsi="Times New Roman" w:cs="Times New Roman"/>
        </w:rPr>
      </w:pPr>
      <w:r w:rsidRPr="00B97D88">
        <w:rPr>
          <w:rFonts w:ascii="Times New Roman" w:hAnsi="Times New Roman" w:cs="Times New Roman"/>
          <w:b/>
        </w:rPr>
        <w:t xml:space="preserve">Parking in Lower </w:t>
      </w:r>
      <w:proofErr w:type="spellStart"/>
      <w:r w:rsidRPr="00B97D88">
        <w:rPr>
          <w:rFonts w:ascii="Times New Roman" w:hAnsi="Times New Roman" w:cs="Times New Roman"/>
          <w:b/>
        </w:rPr>
        <w:t>Oddington</w:t>
      </w:r>
      <w:proofErr w:type="spellEnd"/>
      <w:r w:rsidR="00AF43AA" w:rsidRPr="00B97D88">
        <w:rPr>
          <w:rFonts w:ascii="Times New Roman" w:hAnsi="Times New Roman" w:cs="Times New Roman"/>
          <w:b/>
        </w:rPr>
        <w:t xml:space="preserve">. </w:t>
      </w:r>
      <w:r w:rsidR="00AF43AA" w:rsidRPr="00B97D88">
        <w:rPr>
          <w:rFonts w:ascii="Times New Roman" w:hAnsi="Times New Roman" w:cs="Times New Roman"/>
        </w:rPr>
        <w:t xml:space="preserve">The Chairman updated the meeting. </w:t>
      </w:r>
      <w:r w:rsidR="00A30369" w:rsidRPr="00B97D88">
        <w:rPr>
          <w:rFonts w:ascii="Times New Roman" w:hAnsi="Times New Roman" w:cs="Times New Roman"/>
        </w:rPr>
        <w:t xml:space="preserve">He had met the residents living nearest to the possible site of a car park to the Fox and both had raised objections. The representative from the Estate had made it clear that the proposal would not proceed if there were objections. The only other area of land was adjacent to Holy Ascension.  Council RESOLVED that the Chairman should reply to James Roberts thanking </w:t>
      </w:r>
      <w:proofErr w:type="gramStart"/>
      <w:r w:rsidR="00A30369" w:rsidRPr="00B97D88">
        <w:rPr>
          <w:rFonts w:ascii="Times New Roman" w:hAnsi="Times New Roman" w:cs="Times New Roman"/>
        </w:rPr>
        <w:t>him  for</w:t>
      </w:r>
      <w:proofErr w:type="gramEnd"/>
      <w:r w:rsidR="00A30369" w:rsidRPr="00B97D88">
        <w:rPr>
          <w:rFonts w:ascii="Times New Roman" w:hAnsi="Times New Roman" w:cs="Times New Roman"/>
        </w:rPr>
        <w:t xml:space="preserve"> his </w:t>
      </w:r>
      <w:r w:rsidR="00B97D88" w:rsidRPr="00B97D88">
        <w:rPr>
          <w:rFonts w:ascii="Times New Roman" w:hAnsi="Times New Roman" w:cs="Times New Roman"/>
        </w:rPr>
        <w:t>efforts</w:t>
      </w:r>
      <w:r w:rsidR="00A30369" w:rsidRPr="00B97D88">
        <w:rPr>
          <w:rFonts w:ascii="Times New Roman" w:hAnsi="Times New Roman" w:cs="Times New Roman"/>
        </w:rPr>
        <w:t xml:space="preserve"> and welcoming their willingness to engage with the parish</w:t>
      </w:r>
      <w:r w:rsidR="0076471C" w:rsidRPr="00B97D88">
        <w:rPr>
          <w:rFonts w:ascii="Times New Roman" w:hAnsi="Times New Roman" w:cs="Times New Roman"/>
          <w:color w:val="1D2228"/>
        </w:rPr>
        <w:t xml:space="preserve">. </w:t>
      </w:r>
      <w:r w:rsidR="00A30369" w:rsidRPr="00B97D88">
        <w:rPr>
          <w:rFonts w:ascii="Times New Roman" w:hAnsi="Times New Roman" w:cs="Times New Roman"/>
          <w:color w:val="1D2228"/>
        </w:rPr>
        <w:t xml:space="preserve">He would recognise that the site opposite </w:t>
      </w:r>
      <w:proofErr w:type="spellStart"/>
      <w:r w:rsidR="00A30369" w:rsidRPr="00B97D88">
        <w:rPr>
          <w:rFonts w:ascii="Times New Roman" w:hAnsi="Times New Roman" w:cs="Times New Roman"/>
          <w:color w:val="1D2228"/>
        </w:rPr>
        <w:t>Oddington</w:t>
      </w:r>
      <w:proofErr w:type="spellEnd"/>
      <w:r w:rsidR="00A30369" w:rsidRPr="00B97D88">
        <w:rPr>
          <w:rFonts w:ascii="Times New Roman" w:hAnsi="Times New Roman" w:cs="Times New Roman"/>
          <w:color w:val="1D2228"/>
        </w:rPr>
        <w:t xml:space="preserve"> </w:t>
      </w:r>
      <w:r w:rsidR="00B97D88" w:rsidRPr="00B97D88">
        <w:rPr>
          <w:rFonts w:ascii="Times New Roman" w:hAnsi="Times New Roman" w:cs="Times New Roman"/>
          <w:color w:val="1D2228"/>
        </w:rPr>
        <w:t>Lodge</w:t>
      </w:r>
      <w:r w:rsidR="00A30369" w:rsidRPr="00B97D88">
        <w:rPr>
          <w:rFonts w:ascii="Times New Roman" w:hAnsi="Times New Roman" w:cs="Times New Roman"/>
          <w:color w:val="1D2228"/>
        </w:rPr>
        <w:t xml:space="preserve"> was unlikely to receive planning for a number of reasons but would urge Daylesford to</w:t>
      </w:r>
      <w:r w:rsidR="00B97D88" w:rsidRPr="00B97D88">
        <w:rPr>
          <w:rFonts w:ascii="Times New Roman" w:hAnsi="Times New Roman" w:cs="Times New Roman"/>
          <w:color w:val="1D2228"/>
        </w:rPr>
        <w:t xml:space="preserve"> continue to look for a solution.</w:t>
      </w:r>
    </w:p>
    <w:p w:rsidR="00B97D88" w:rsidRPr="00B97D88" w:rsidRDefault="00B97D88" w:rsidP="00B97D88">
      <w:pPr>
        <w:pStyle w:val="ListParagraph"/>
        <w:rPr>
          <w:rFonts w:ascii="Times New Roman" w:hAnsi="Times New Roman" w:cs="Times New Roman"/>
          <w:b/>
        </w:rPr>
      </w:pPr>
    </w:p>
    <w:p w:rsidR="00775FDE" w:rsidRPr="00B97D88" w:rsidRDefault="002B35CC" w:rsidP="00B97D88">
      <w:pPr>
        <w:pStyle w:val="ListParagraph"/>
        <w:numPr>
          <w:ilvl w:val="0"/>
          <w:numId w:val="22"/>
        </w:numPr>
        <w:jc w:val="both"/>
        <w:rPr>
          <w:rFonts w:ascii="Times New Roman" w:hAnsi="Times New Roman" w:cs="Times New Roman"/>
        </w:rPr>
      </w:pPr>
      <w:r w:rsidRPr="00B97D88">
        <w:rPr>
          <w:rFonts w:ascii="Times New Roman" w:hAnsi="Times New Roman" w:cs="Times New Roman"/>
          <w:b/>
        </w:rPr>
        <w:t>Financial issues</w:t>
      </w:r>
      <w:r w:rsidR="00775FDE" w:rsidRPr="00B97D88">
        <w:rPr>
          <w:rFonts w:ascii="Times New Roman" w:hAnsi="Times New Roman" w:cs="Times New Roman"/>
        </w:rPr>
        <w:t>.</w:t>
      </w:r>
    </w:p>
    <w:p w:rsidR="0016567F" w:rsidRPr="0016567F" w:rsidRDefault="0016567F" w:rsidP="0016567F">
      <w:pPr>
        <w:pStyle w:val="ListParagraph"/>
        <w:rPr>
          <w:rFonts w:ascii="Times New Roman" w:hAnsi="Times New Roman" w:cs="Times New Roman"/>
        </w:rPr>
      </w:pPr>
    </w:p>
    <w:p w:rsidR="00B975B4"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Accounts for payment</w:t>
      </w:r>
    </w:p>
    <w:p w:rsidR="007B730D" w:rsidRPr="007B730D" w:rsidRDefault="007B730D" w:rsidP="007B730D">
      <w:pPr>
        <w:pStyle w:val="ListParagraph"/>
        <w:ind w:left="927"/>
        <w:jc w:val="both"/>
        <w:rPr>
          <w:rFonts w:ascii="Times New Roman" w:hAnsi="Times New Roman" w:cs="Times New Roman"/>
        </w:rPr>
      </w:pPr>
      <w:r w:rsidRPr="007B730D">
        <w:rPr>
          <w:rFonts w:ascii="Times New Roman" w:hAnsi="Times New Roman" w:cs="Times New Roman"/>
        </w:rPr>
        <w:lastRenderedPageBreak/>
        <w:t>Council RESOLVED to make the following payments</w:t>
      </w:r>
    </w:p>
    <w:tbl>
      <w:tblPr>
        <w:tblW w:w="8363" w:type="dxa"/>
        <w:tblInd w:w="704" w:type="dxa"/>
        <w:tblLook w:val="04A0" w:firstRow="1" w:lastRow="0" w:firstColumn="1" w:lastColumn="0" w:noHBand="0" w:noVBand="1"/>
      </w:tblPr>
      <w:tblGrid>
        <w:gridCol w:w="1985"/>
        <w:gridCol w:w="1417"/>
        <w:gridCol w:w="709"/>
        <w:gridCol w:w="992"/>
        <w:gridCol w:w="851"/>
        <w:gridCol w:w="708"/>
        <w:gridCol w:w="1701"/>
      </w:tblGrid>
      <w:tr w:rsidR="00852B93" w:rsidRPr="007B730D" w:rsidTr="00852B93">
        <w:trPr>
          <w:trHeight w:val="288"/>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proofErr w:type="spellStart"/>
            <w:r w:rsidRPr="007B730D">
              <w:rPr>
                <w:rFonts w:ascii="Calibri" w:eastAsia="Times New Roman" w:hAnsi="Calibri" w:cs="Times New Roman"/>
                <w:color w:val="000000"/>
                <w:sz w:val="18"/>
                <w:szCs w:val="18"/>
                <w:lang w:eastAsia="en-GB"/>
              </w:rPr>
              <w:t>KopyRite</w:t>
            </w:r>
            <w:proofErr w:type="spellEnd"/>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04/10/2021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78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600.00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OVH</w:t>
            </w:r>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28/10/2021</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79</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11.00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proofErr w:type="spellStart"/>
            <w:r w:rsidRPr="007B730D">
              <w:rPr>
                <w:rFonts w:ascii="Calibri" w:eastAsia="Times New Roman" w:hAnsi="Calibri" w:cs="Times New Roman"/>
                <w:color w:val="000000"/>
                <w:sz w:val="18"/>
                <w:szCs w:val="18"/>
                <w:lang w:eastAsia="en-GB"/>
              </w:rPr>
              <w:t>Penfold</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28/10/2021</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80</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330.00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proofErr w:type="spellStart"/>
            <w:r w:rsidRPr="007B730D">
              <w:rPr>
                <w:rFonts w:ascii="Calibri" w:eastAsia="Times New Roman" w:hAnsi="Calibri" w:cs="Times New Roman"/>
                <w:color w:val="000000"/>
                <w:sz w:val="18"/>
                <w:szCs w:val="18"/>
                <w:lang w:eastAsia="en-GB"/>
              </w:rPr>
              <w:t>Autela</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28/10/2021</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81</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52.20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JE Wages</w:t>
            </w:r>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28/10/2021</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82</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356.30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JE website</w:t>
            </w:r>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28/10/2021</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83</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36.00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JE Top green</w:t>
            </w:r>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28/10/2021</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84</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46.96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RBL</w:t>
            </w:r>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28/10/2021</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85</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50.00 </w:t>
            </w:r>
          </w:p>
        </w:tc>
      </w:tr>
      <w:tr w:rsidR="00852B93" w:rsidRPr="007B730D" w:rsidTr="00852B93">
        <w:trPr>
          <w:trHeight w:val="288"/>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proofErr w:type="spellStart"/>
            <w:r w:rsidRPr="007B730D">
              <w:rPr>
                <w:rFonts w:ascii="Calibri" w:eastAsia="Times New Roman" w:hAnsi="Calibri" w:cs="Times New Roman"/>
                <w:color w:val="000000"/>
                <w:sz w:val="18"/>
                <w:szCs w:val="18"/>
                <w:lang w:eastAsia="en-GB"/>
              </w:rPr>
              <w:t>Kopyrite</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852B93">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TBC</w:t>
            </w:r>
          </w:p>
        </w:tc>
        <w:tc>
          <w:tcPr>
            <w:tcW w:w="709"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jc w:val="right"/>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86</w:t>
            </w:r>
          </w:p>
        </w:tc>
        <w:tc>
          <w:tcPr>
            <w:tcW w:w="85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B730D" w:rsidRPr="007B730D" w:rsidRDefault="007B730D" w:rsidP="007B730D">
            <w:pPr>
              <w:spacing w:after="0" w:line="240" w:lineRule="auto"/>
              <w:rPr>
                <w:rFonts w:ascii="Calibri" w:eastAsia="Times New Roman" w:hAnsi="Calibri" w:cs="Times New Roman"/>
                <w:color w:val="000000"/>
                <w:sz w:val="18"/>
                <w:szCs w:val="18"/>
                <w:lang w:eastAsia="en-GB"/>
              </w:rPr>
            </w:pPr>
            <w:r w:rsidRPr="007B730D">
              <w:rPr>
                <w:rFonts w:ascii="Calibri" w:eastAsia="Times New Roman" w:hAnsi="Calibri" w:cs="Times New Roman"/>
                <w:color w:val="000000"/>
                <w:sz w:val="18"/>
                <w:szCs w:val="18"/>
                <w:lang w:eastAsia="en-GB"/>
              </w:rPr>
              <w:t xml:space="preserve"> £       300.00 </w:t>
            </w:r>
          </w:p>
        </w:tc>
      </w:tr>
    </w:tbl>
    <w:p w:rsidR="007B730D" w:rsidRDefault="007B730D" w:rsidP="007B730D">
      <w:pPr>
        <w:pStyle w:val="ListParagraph"/>
        <w:ind w:left="927"/>
        <w:jc w:val="both"/>
        <w:rPr>
          <w:rFonts w:ascii="Times New Roman" w:hAnsi="Times New Roman" w:cs="Times New Roman"/>
        </w:rPr>
      </w:pPr>
    </w:p>
    <w:p w:rsidR="007B730D" w:rsidRPr="007B730D" w:rsidRDefault="007B730D" w:rsidP="007B730D">
      <w:pPr>
        <w:pStyle w:val="ListParagraph"/>
        <w:ind w:left="927"/>
        <w:jc w:val="both"/>
        <w:rPr>
          <w:rFonts w:ascii="Times New Roman" w:hAnsi="Times New Roman" w:cs="Times New Roman"/>
        </w:rPr>
      </w:pPr>
    </w:p>
    <w:p w:rsidR="0069147F" w:rsidRPr="007B730D" w:rsidRDefault="007B730D" w:rsidP="0069147F">
      <w:pPr>
        <w:pStyle w:val="ListParagraph"/>
        <w:numPr>
          <w:ilvl w:val="0"/>
          <w:numId w:val="3"/>
        </w:numPr>
        <w:jc w:val="both"/>
        <w:rPr>
          <w:rFonts w:ascii="Times New Roman" w:hAnsi="Times New Roman" w:cs="Times New Roman"/>
        </w:rPr>
      </w:pPr>
      <w:r w:rsidRPr="007B730D">
        <w:rPr>
          <w:rFonts w:ascii="Times New Roman" w:hAnsi="Times New Roman" w:cs="Times New Roman"/>
          <w:b/>
        </w:rPr>
        <w:t xml:space="preserve">Review of Risk </w:t>
      </w:r>
      <w:r w:rsidR="00852B93" w:rsidRPr="007B730D">
        <w:rPr>
          <w:rFonts w:ascii="Times New Roman" w:hAnsi="Times New Roman" w:cs="Times New Roman"/>
          <w:b/>
        </w:rPr>
        <w:t>Management</w:t>
      </w:r>
      <w:r w:rsidR="0069147F" w:rsidRPr="007B730D">
        <w:rPr>
          <w:rFonts w:ascii="Times New Roman" w:hAnsi="Times New Roman" w:cs="Times New Roman"/>
        </w:rPr>
        <w:t xml:space="preserve">. </w:t>
      </w:r>
      <w:r w:rsidR="00852B93">
        <w:rPr>
          <w:rFonts w:ascii="Times New Roman" w:hAnsi="Times New Roman" w:cs="Times New Roman"/>
        </w:rPr>
        <w:t>The Council reviewed the Risk Management policy and schedule and agreed that the measures in place were commensurate with the Council’s activities.</w:t>
      </w:r>
    </w:p>
    <w:p w:rsidR="0069147F" w:rsidRPr="0069147F" w:rsidRDefault="007B730D" w:rsidP="00F434F1">
      <w:pPr>
        <w:pStyle w:val="ListParagraph"/>
        <w:numPr>
          <w:ilvl w:val="0"/>
          <w:numId w:val="3"/>
        </w:numPr>
        <w:jc w:val="both"/>
        <w:rPr>
          <w:rFonts w:ascii="Times New Roman" w:hAnsi="Times New Roman" w:cs="Times New Roman"/>
          <w:b/>
        </w:rPr>
      </w:pPr>
      <w:r>
        <w:rPr>
          <w:rFonts w:ascii="Times New Roman" w:hAnsi="Times New Roman" w:cs="Times New Roman"/>
          <w:b/>
        </w:rPr>
        <w:t>Asset Register</w:t>
      </w:r>
      <w:r w:rsidR="0069147F">
        <w:rPr>
          <w:rFonts w:ascii="Times New Roman" w:hAnsi="Times New Roman" w:cs="Times New Roman"/>
          <w:b/>
        </w:rPr>
        <w:t xml:space="preserve">. </w:t>
      </w:r>
      <w:r w:rsidR="00852B93" w:rsidRPr="00852B93">
        <w:rPr>
          <w:rFonts w:ascii="Times New Roman" w:hAnsi="Times New Roman" w:cs="Times New Roman"/>
        </w:rPr>
        <w:t>The Council noted the 2021 version of the asset register.</w:t>
      </w:r>
    </w:p>
    <w:p w:rsidR="00F434F1" w:rsidRDefault="00F434F1" w:rsidP="0069147F">
      <w:pPr>
        <w:pStyle w:val="ListParagraph"/>
        <w:jc w:val="both"/>
        <w:rPr>
          <w:rFonts w:ascii="Times New Roman" w:hAnsi="Times New Roman" w:cs="Times New Roman"/>
          <w:b/>
        </w:rPr>
      </w:pPr>
    </w:p>
    <w:p w:rsidR="00775FDE" w:rsidRDefault="00775FDE" w:rsidP="007B730D">
      <w:pPr>
        <w:pStyle w:val="ListParagraph"/>
        <w:numPr>
          <w:ilvl w:val="0"/>
          <w:numId w:val="22"/>
        </w:numPr>
        <w:jc w:val="both"/>
        <w:rPr>
          <w:rFonts w:ascii="Times New Roman" w:hAnsi="Times New Roman" w:cs="Times New Roman"/>
          <w:b/>
        </w:rPr>
      </w:pPr>
      <w:r w:rsidRPr="00410FEC">
        <w:rPr>
          <w:rFonts w:ascii="Times New Roman" w:hAnsi="Times New Roman" w:cs="Times New Roman"/>
          <w:b/>
        </w:rPr>
        <w:t>Village Amenities and Facilities</w:t>
      </w:r>
    </w:p>
    <w:p w:rsidR="007B730D" w:rsidRPr="00852B93" w:rsidRDefault="00852B93" w:rsidP="00852B93">
      <w:pPr>
        <w:pStyle w:val="ListParagraph"/>
        <w:numPr>
          <w:ilvl w:val="0"/>
          <w:numId w:val="24"/>
        </w:numPr>
        <w:rPr>
          <w:color w:val="000000"/>
        </w:rPr>
      </w:pPr>
      <w:r w:rsidRPr="00852B93">
        <w:rPr>
          <w:color w:val="000000"/>
        </w:rPr>
        <w:t>R</w:t>
      </w:r>
      <w:r w:rsidR="007B730D" w:rsidRPr="00852B93">
        <w:rPr>
          <w:color w:val="000000"/>
        </w:rPr>
        <w:t xml:space="preserve">emembrance Sunday: 14 November. </w:t>
      </w:r>
      <w:r w:rsidRPr="00852B93">
        <w:rPr>
          <w:color w:val="000000"/>
        </w:rPr>
        <w:t>It was agreed that there be the usual short ceremony at the war memorial on Sunday 14 November</w:t>
      </w:r>
      <w:r w:rsidR="00B97D88">
        <w:rPr>
          <w:color w:val="000000"/>
        </w:rPr>
        <w:t xml:space="preserve"> followed by coffee at the Village Hall</w:t>
      </w:r>
      <w:r w:rsidRPr="00852B93">
        <w:rPr>
          <w:color w:val="000000"/>
        </w:rPr>
        <w:t>.</w:t>
      </w:r>
    </w:p>
    <w:p w:rsidR="007B730D" w:rsidRDefault="007B730D" w:rsidP="00852B93">
      <w:pPr>
        <w:pStyle w:val="ListParagraph"/>
        <w:numPr>
          <w:ilvl w:val="0"/>
          <w:numId w:val="24"/>
        </w:numPr>
        <w:rPr>
          <w:color w:val="000000"/>
        </w:rPr>
      </w:pPr>
      <w:r w:rsidRPr="00852B93">
        <w:rPr>
          <w:color w:val="000000"/>
        </w:rPr>
        <w:t xml:space="preserve">Christmas </w:t>
      </w:r>
      <w:proofErr w:type="gramStart"/>
      <w:r w:rsidRPr="00852B93">
        <w:rPr>
          <w:color w:val="000000"/>
        </w:rPr>
        <w:t>Tree</w:t>
      </w:r>
      <w:proofErr w:type="gramEnd"/>
      <w:r w:rsidRPr="00852B93">
        <w:rPr>
          <w:color w:val="000000"/>
        </w:rPr>
        <w:t xml:space="preserve"> Lights: </w:t>
      </w:r>
      <w:r w:rsidR="00852B93" w:rsidRPr="00852B93">
        <w:rPr>
          <w:color w:val="000000"/>
        </w:rPr>
        <w:t xml:space="preserve">It was </w:t>
      </w:r>
      <w:r w:rsidR="008A7F29">
        <w:rPr>
          <w:color w:val="000000"/>
        </w:rPr>
        <w:t>agreed that the tree lights be S</w:t>
      </w:r>
      <w:r w:rsidR="00852B93" w:rsidRPr="00852B93">
        <w:rPr>
          <w:color w:val="000000"/>
        </w:rPr>
        <w:t xml:space="preserve">witched </w:t>
      </w:r>
      <w:r w:rsidR="008A7F29">
        <w:rPr>
          <w:color w:val="000000"/>
        </w:rPr>
        <w:t>O</w:t>
      </w:r>
      <w:r w:rsidR="00852B93" w:rsidRPr="00852B93">
        <w:rPr>
          <w:color w:val="000000"/>
        </w:rPr>
        <w:t xml:space="preserve">n </w:t>
      </w:r>
      <w:proofErr w:type="spellStart"/>
      <w:r w:rsidR="008A7F29">
        <w:rPr>
          <w:color w:val="000000"/>
        </w:rPr>
        <w:t>on</w:t>
      </w:r>
      <w:proofErr w:type="spellEnd"/>
      <w:r w:rsidR="008A7F29">
        <w:rPr>
          <w:color w:val="000000"/>
        </w:rPr>
        <w:t xml:space="preserve"> Friday 3 December at </w:t>
      </w:r>
      <w:proofErr w:type="spellStart"/>
      <w:r w:rsidR="008A7F29">
        <w:rPr>
          <w:color w:val="000000"/>
        </w:rPr>
        <w:t>6pm</w:t>
      </w:r>
      <w:proofErr w:type="spellEnd"/>
      <w:r w:rsidR="008A7F29">
        <w:rPr>
          <w:color w:val="000000"/>
        </w:rPr>
        <w:t>.</w:t>
      </w:r>
    </w:p>
    <w:p w:rsidR="008A7F29" w:rsidRPr="00852B93" w:rsidRDefault="008A7F29" w:rsidP="008A7F29">
      <w:pPr>
        <w:pStyle w:val="ListParagraph"/>
        <w:ind w:left="1080"/>
        <w:rPr>
          <w:color w:val="000000"/>
        </w:rPr>
      </w:pPr>
    </w:p>
    <w:p w:rsidR="00CE00E0" w:rsidRDefault="00CE00E0" w:rsidP="007B730D">
      <w:pPr>
        <w:pStyle w:val="ListParagraph"/>
        <w:numPr>
          <w:ilvl w:val="0"/>
          <w:numId w:val="22"/>
        </w:numPr>
        <w:jc w:val="both"/>
        <w:rPr>
          <w:rFonts w:ascii="Times New Roman" w:hAnsi="Times New Roman" w:cs="Times New Roman"/>
          <w:b/>
        </w:rPr>
      </w:pPr>
      <w:r w:rsidRPr="00410FEC">
        <w:rPr>
          <w:rFonts w:ascii="Times New Roman" w:hAnsi="Times New Roman" w:cs="Times New Roman"/>
          <w:b/>
        </w:rPr>
        <w:t>Reports from Councillors</w:t>
      </w:r>
    </w:p>
    <w:p w:rsidR="00331F0A" w:rsidRDefault="00331F0A" w:rsidP="00331F0A">
      <w:pPr>
        <w:pStyle w:val="ListParagraph"/>
        <w:jc w:val="both"/>
        <w:rPr>
          <w:rFonts w:ascii="Times New Roman" w:hAnsi="Times New Roman" w:cs="Times New Roman"/>
          <w:b/>
        </w:rPr>
      </w:pPr>
    </w:p>
    <w:p w:rsidR="0069147F" w:rsidRPr="00EE257E" w:rsidRDefault="00331F0A" w:rsidP="00AF3DDE">
      <w:pPr>
        <w:pStyle w:val="ListParagraph"/>
        <w:jc w:val="both"/>
        <w:rPr>
          <w:rFonts w:ascii="Times New Roman" w:hAnsi="Times New Roman" w:cs="Times New Roman"/>
        </w:rPr>
      </w:pPr>
      <w:r w:rsidRPr="004C5385">
        <w:rPr>
          <w:rFonts w:ascii="Times New Roman" w:hAnsi="Times New Roman" w:cs="Times New Roman"/>
        </w:rPr>
        <w:t xml:space="preserve">Cllr </w:t>
      </w:r>
      <w:proofErr w:type="spellStart"/>
      <w:proofErr w:type="gramStart"/>
      <w:r w:rsidRPr="004C5385">
        <w:rPr>
          <w:rFonts w:ascii="Times New Roman" w:hAnsi="Times New Roman" w:cs="Times New Roman"/>
        </w:rPr>
        <w:t>MacKenzie</w:t>
      </w:r>
      <w:proofErr w:type="spellEnd"/>
      <w:proofErr w:type="gramEnd"/>
      <w:r w:rsidRPr="004C5385">
        <w:rPr>
          <w:rFonts w:ascii="Times New Roman" w:hAnsi="Times New Roman" w:cs="Times New Roman"/>
        </w:rPr>
        <w:t xml:space="preserve"> </w:t>
      </w:r>
      <w:proofErr w:type="spellStart"/>
      <w:r w:rsidR="004C5385" w:rsidRPr="004C5385">
        <w:rPr>
          <w:rFonts w:ascii="Times New Roman" w:hAnsi="Times New Roman" w:cs="Times New Roman"/>
        </w:rPr>
        <w:t>Charrington</w:t>
      </w:r>
      <w:proofErr w:type="spellEnd"/>
      <w:r w:rsidR="004C5385" w:rsidRPr="004C5385">
        <w:rPr>
          <w:rFonts w:ascii="Times New Roman" w:hAnsi="Times New Roman" w:cs="Times New Roman"/>
        </w:rPr>
        <w:t xml:space="preserve"> had </w:t>
      </w:r>
      <w:r w:rsidR="0069147F">
        <w:rPr>
          <w:rFonts w:ascii="Times New Roman" w:hAnsi="Times New Roman" w:cs="Times New Roman"/>
        </w:rPr>
        <w:t xml:space="preserve">circulated a written report </w:t>
      </w:r>
      <w:r w:rsidR="00AB753F">
        <w:rPr>
          <w:rFonts w:ascii="Times New Roman" w:hAnsi="Times New Roman" w:cs="Times New Roman"/>
        </w:rPr>
        <w:t>which was noted.</w:t>
      </w:r>
      <w:r w:rsidR="000932A4">
        <w:rPr>
          <w:rFonts w:ascii="Times New Roman" w:hAnsi="Times New Roman" w:cs="Times New Roman"/>
        </w:rPr>
        <w:t xml:space="preserve"> He highlighted a number of forthcoming road closures; a £</w:t>
      </w:r>
      <w:proofErr w:type="spellStart"/>
      <w:r w:rsidR="000932A4">
        <w:rPr>
          <w:rFonts w:ascii="Times New Roman" w:hAnsi="Times New Roman" w:cs="Times New Roman"/>
        </w:rPr>
        <w:t>12.8m</w:t>
      </w:r>
      <w:proofErr w:type="spellEnd"/>
      <w:r w:rsidR="000932A4">
        <w:rPr>
          <w:rFonts w:ascii="Times New Roman" w:hAnsi="Times New Roman" w:cs="Times New Roman"/>
        </w:rPr>
        <w:t xml:space="preserve"> levelling up fund and reported back on a flooding meeting with the local MP. He mentioned a Build Back Better fund of £</w:t>
      </w:r>
      <w:proofErr w:type="spellStart"/>
      <w:r w:rsidR="000932A4">
        <w:rPr>
          <w:rFonts w:ascii="Times New Roman" w:hAnsi="Times New Roman" w:cs="Times New Roman"/>
        </w:rPr>
        <w:t>385K</w:t>
      </w:r>
      <w:proofErr w:type="spellEnd"/>
      <w:r w:rsidR="000932A4">
        <w:rPr>
          <w:rFonts w:ascii="Times New Roman" w:hAnsi="Times New Roman" w:cs="Times New Roman"/>
        </w:rPr>
        <w:t xml:space="preserve"> for local events and it was noted that the </w:t>
      </w:r>
      <w:proofErr w:type="spellStart"/>
      <w:r w:rsidR="000932A4">
        <w:rPr>
          <w:rFonts w:ascii="Times New Roman" w:hAnsi="Times New Roman" w:cs="Times New Roman"/>
        </w:rPr>
        <w:t>Oddington</w:t>
      </w:r>
      <w:proofErr w:type="spellEnd"/>
      <w:r w:rsidR="000932A4">
        <w:rPr>
          <w:rFonts w:ascii="Times New Roman" w:hAnsi="Times New Roman" w:cs="Times New Roman"/>
        </w:rPr>
        <w:t xml:space="preserve"> Festival might be eligible </w:t>
      </w:r>
      <w:proofErr w:type="gramStart"/>
      <w:r w:rsidR="000932A4">
        <w:rPr>
          <w:rFonts w:ascii="Times New Roman" w:hAnsi="Times New Roman" w:cs="Times New Roman"/>
        </w:rPr>
        <w:t>The</w:t>
      </w:r>
      <w:proofErr w:type="gramEnd"/>
      <w:r w:rsidR="000932A4">
        <w:rPr>
          <w:rFonts w:ascii="Times New Roman" w:hAnsi="Times New Roman" w:cs="Times New Roman"/>
        </w:rPr>
        <w:t xml:space="preserve"> local recycling centre would be closed from 8 November to mid-December for essential maintenance work. He reminded Councillors that he has a local fund for small highways jobs and it was agreed that Councillors would come forward with ideas.</w:t>
      </w:r>
    </w:p>
    <w:p w:rsidR="0069147F" w:rsidRDefault="0069147F" w:rsidP="00AF3DDE">
      <w:pPr>
        <w:pStyle w:val="ListParagraph"/>
        <w:jc w:val="both"/>
        <w:rPr>
          <w:rFonts w:ascii="Times New Roman" w:hAnsi="Times New Roman" w:cs="Times New Roman"/>
        </w:rPr>
      </w:pPr>
    </w:p>
    <w:p w:rsidR="00AF3DDE" w:rsidRPr="000932A4" w:rsidRDefault="00331F0A" w:rsidP="007B730D">
      <w:pPr>
        <w:pStyle w:val="ListParagraph"/>
        <w:jc w:val="both"/>
        <w:rPr>
          <w:rFonts w:ascii="Times New Roman" w:hAnsi="Times New Roman" w:cs="Times New Roman"/>
          <w:b/>
          <w:u w:val="single"/>
        </w:rPr>
      </w:pPr>
      <w:r w:rsidRPr="004C5385">
        <w:rPr>
          <w:rFonts w:ascii="Times New Roman" w:hAnsi="Times New Roman" w:cs="Times New Roman"/>
        </w:rPr>
        <w:t xml:space="preserve">Cllr </w:t>
      </w:r>
      <w:proofErr w:type="spellStart"/>
      <w:r w:rsidRPr="004C5385">
        <w:rPr>
          <w:rFonts w:ascii="Times New Roman" w:hAnsi="Times New Roman" w:cs="Times New Roman"/>
        </w:rPr>
        <w:t>Cunnigham</w:t>
      </w:r>
      <w:proofErr w:type="spellEnd"/>
      <w:r w:rsidRPr="004C5385">
        <w:rPr>
          <w:rFonts w:ascii="Times New Roman" w:hAnsi="Times New Roman" w:cs="Times New Roman"/>
        </w:rPr>
        <w:t xml:space="preserve"> </w:t>
      </w:r>
      <w:r w:rsidR="000932A4">
        <w:rPr>
          <w:rFonts w:ascii="Times New Roman" w:hAnsi="Times New Roman" w:cs="Times New Roman"/>
        </w:rPr>
        <w:t>updated the Council on the forthcoming publication of the Strategic Housing Land Availability Assessment (SHELAA) emphasising that this identified sites available for larger developments and did not mean that planning approval would be given. He mentioned CDCs campaign to persuade GCC to adopt 20 mph speed limits for all villages. It was agreed that such a solution would not be able to cover all the many local differences</w:t>
      </w:r>
      <w:r w:rsidR="000C191F">
        <w:rPr>
          <w:rFonts w:ascii="Times New Roman" w:hAnsi="Times New Roman" w:cs="Times New Roman"/>
        </w:rPr>
        <w:t xml:space="preserve"> within different settlements. Cllr Cunningham provided details of new dog fouling signs that could be purchased for use on bridle ways</w:t>
      </w:r>
      <w:bookmarkStart w:id="0" w:name="_GoBack"/>
      <w:bookmarkEnd w:id="0"/>
      <w:r w:rsidR="000932A4">
        <w:rPr>
          <w:rFonts w:ascii="Times New Roman" w:hAnsi="Times New Roman" w:cs="Times New Roman"/>
        </w:rPr>
        <w:t xml:space="preserve">. </w:t>
      </w:r>
      <w:r w:rsidR="000932A4" w:rsidRPr="000932A4">
        <w:rPr>
          <w:rFonts w:ascii="Times New Roman" w:hAnsi="Times New Roman" w:cs="Times New Roman"/>
          <w:b/>
          <w:u w:val="single"/>
        </w:rPr>
        <w:t xml:space="preserve"> </w:t>
      </w:r>
    </w:p>
    <w:p w:rsidR="00452729" w:rsidRPr="005F64DF" w:rsidRDefault="00452729" w:rsidP="00AF3DDE">
      <w:pPr>
        <w:pStyle w:val="ListParagraph"/>
        <w:ind w:left="1080"/>
        <w:jc w:val="both"/>
        <w:rPr>
          <w:rFonts w:ascii="Times New Roman" w:hAnsi="Times New Roman" w:cs="Times New Roman"/>
          <w:b/>
        </w:rPr>
      </w:pPr>
    </w:p>
    <w:p w:rsidR="00DC2484" w:rsidRDefault="00DC2484" w:rsidP="007B730D">
      <w:pPr>
        <w:pStyle w:val="ListParagraph"/>
        <w:numPr>
          <w:ilvl w:val="0"/>
          <w:numId w:val="22"/>
        </w:numPr>
        <w:jc w:val="both"/>
        <w:rPr>
          <w:rFonts w:ascii="Times New Roman" w:hAnsi="Times New Roman" w:cs="Times New Roman"/>
          <w:b/>
        </w:rPr>
      </w:pPr>
      <w:r w:rsidRPr="00AB753F">
        <w:rPr>
          <w:rFonts w:ascii="Times New Roman" w:hAnsi="Times New Roman" w:cs="Times New Roman"/>
          <w:b/>
        </w:rPr>
        <w:t>Planning.</w:t>
      </w:r>
    </w:p>
    <w:p w:rsidR="007B730D" w:rsidRPr="00C63BD7" w:rsidRDefault="007B730D" w:rsidP="007B730D">
      <w:pPr>
        <w:pStyle w:val="NoSpacing"/>
        <w:numPr>
          <w:ilvl w:val="0"/>
          <w:numId w:val="21"/>
        </w:numPr>
      </w:pPr>
      <w:r w:rsidRPr="00C63BD7">
        <w:t xml:space="preserve">21/03712/FUL </w:t>
      </w:r>
      <w:r w:rsidRPr="00C63BD7">
        <w:rPr>
          <w:rStyle w:val="description"/>
        </w:rPr>
        <w:t>A single storey side extension, addition of 2 no. dormers windows and associated works. Reposition of entrance gate and associated works </w:t>
      </w:r>
      <w:r w:rsidRPr="00C63BD7">
        <w:rPr>
          <w:rStyle w:val="divider2"/>
        </w:rPr>
        <w:t>|</w:t>
      </w:r>
      <w:r w:rsidRPr="00C63BD7">
        <w:t> </w:t>
      </w:r>
      <w:r w:rsidRPr="00C63BD7">
        <w:rPr>
          <w:rStyle w:val="address"/>
        </w:rPr>
        <w:t xml:space="preserve">Brew House Cottage Church Road Lower </w:t>
      </w:r>
      <w:proofErr w:type="spellStart"/>
      <w:r w:rsidRPr="00C63BD7">
        <w:rPr>
          <w:rStyle w:val="address"/>
        </w:rPr>
        <w:t>Oddington</w:t>
      </w:r>
      <w:proofErr w:type="spellEnd"/>
      <w:r w:rsidR="008A7F29">
        <w:rPr>
          <w:rStyle w:val="address"/>
        </w:rPr>
        <w:t xml:space="preserve">. </w:t>
      </w:r>
      <w:r w:rsidR="008A7F29" w:rsidRPr="008A7F29">
        <w:rPr>
          <w:rStyle w:val="address"/>
          <w:b/>
        </w:rPr>
        <w:t>No objections</w:t>
      </w:r>
      <w:r w:rsidR="008A7F29">
        <w:rPr>
          <w:rStyle w:val="address"/>
        </w:rPr>
        <w:t>.</w:t>
      </w:r>
    </w:p>
    <w:p w:rsidR="007B730D" w:rsidRPr="00C63BD7" w:rsidRDefault="007B730D" w:rsidP="007B730D">
      <w:pPr>
        <w:pStyle w:val="NoSpacing"/>
      </w:pPr>
    </w:p>
    <w:p w:rsidR="007B730D" w:rsidRPr="00C63BD7" w:rsidRDefault="007B730D" w:rsidP="007B730D">
      <w:pPr>
        <w:pStyle w:val="NoSpacing"/>
        <w:numPr>
          <w:ilvl w:val="0"/>
          <w:numId w:val="21"/>
        </w:numPr>
      </w:pPr>
      <w:r w:rsidRPr="00C63BD7">
        <w:lastRenderedPageBreak/>
        <w:t xml:space="preserve">21/02822/FUL Full Application for Alterations to farmhouse, conversion of store to habitable accommodation, removal of existing first floor annexe in garage barn, conversion of garage barn to kitchen and family space, new greenhouse, replacement of </w:t>
      </w:r>
      <w:proofErr w:type="spellStart"/>
      <w:r w:rsidRPr="00C63BD7">
        <w:t>C20</w:t>
      </w:r>
      <w:proofErr w:type="spellEnd"/>
      <w:r w:rsidRPr="00C63BD7">
        <w:t xml:space="preserve"> windows, conversion of outbuilding to annexed accommodation, conversion of stables to indoor pool, new vehicular gates and associated landscaping at Green Farm Lower </w:t>
      </w:r>
      <w:proofErr w:type="spellStart"/>
      <w:r w:rsidRPr="00C63BD7">
        <w:t>Oddington</w:t>
      </w:r>
      <w:proofErr w:type="spellEnd"/>
      <w:r w:rsidR="008A7F29">
        <w:t xml:space="preserve">. </w:t>
      </w:r>
      <w:r w:rsidR="008A7F29" w:rsidRPr="008A7F29">
        <w:rPr>
          <w:b/>
        </w:rPr>
        <w:t>Council requests that steps are taken to ensure the privacy of the neighbouring property.</w:t>
      </w:r>
    </w:p>
    <w:p w:rsidR="007B730D" w:rsidRPr="00C63BD7" w:rsidRDefault="007B730D" w:rsidP="007B730D">
      <w:pPr>
        <w:pStyle w:val="NoSpacing"/>
      </w:pPr>
    </w:p>
    <w:p w:rsidR="007B730D" w:rsidRDefault="007B730D" w:rsidP="007B730D">
      <w:pPr>
        <w:pStyle w:val="NoSpacing"/>
        <w:numPr>
          <w:ilvl w:val="0"/>
          <w:numId w:val="21"/>
        </w:numPr>
      </w:pPr>
      <w:r w:rsidRPr="00C63BD7">
        <w:t xml:space="preserve">21/03776/FUL Full Application for Single storey replacement rear extension and internal alterations to walls at Latimer Farm Upper </w:t>
      </w:r>
      <w:proofErr w:type="spellStart"/>
      <w:r w:rsidRPr="00C63BD7">
        <w:t>Oddington</w:t>
      </w:r>
      <w:proofErr w:type="spellEnd"/>
      <w:r w:rsidR="008A7F29">
        <w:t>.</w:t>
      </w:r>
      <w:r w:rsidR="00942E27">
        <w:t xml:space="preserve"> </w:t>
      </w:r>
      <w:r w:rsidR="00942E27" w:rsidRPr="00942E27">
        <w:rPr>
          <w:b/>
        </w:rPr>
        <w:t>No objections</w:t>
      </w:r>
      <w:r w:rsidR="00942E27">
        <w:t>.</w:t>
      </w:r>
    </w:p>
    <w:p w:rsidR="007B730D" w:rsidRDefault="007B730D" w:rsidP="007B730D">
      <w:pPr>
        <w:pStyle w:val="ListParagraph"/>
      </w:pPr>
    </w:p>
    <w:p w:rsidR="007B730D" w:rsidRDefault="007B730D" w:rsidP="007B730D">
      <w:pPr>
        <w:pStyle w:val="NoSpacing"/>
        <w:numPr>
          <w:ilvl w:val="0"/>
          <w:numId w:val="21"/>
        </w:numPr>
      </w:pPr>
      <w:r w:rsidRPr="002E5CC2">
        <w:rPr>
          <w:rFonts w:ascii="Times New Roman" w:hAnsi="Times New Roman"/>
          <w:color w:val="1D2228"/>
          <w:shd w:val="clear" w:color="auto" w:fill="FFFFFF"/>
        </w:rPr>
        <w:t>21/02638/FUL</w:t>
      </w:r>
      <w:r>
        <w:rPr>
          <w:rFonts w:ascii="Segoe UI" w:hAnsi="Segoe UI" w:cs="Segoe UI"/>
          <w:color w:val="1D2228"/>
          <w:sz w:val="26"/>
          <w:szCs w:val="26"/>
          <w:shd w:val="clear" w:color="auto" w:fill="FFFFFF"/>
        </w:rPr>
        <w:t xml:space="preserve"> </w:t>
      </w:r>
      <w:r>
        <w:t xml:space="preserve">Full Application for Replacement and refurbishing of windows, reinstatement of access, reduction in height of chimney and Internal alterations at The </w:t>
      </w:r>
      <w:proofErr w:type="spellStart"/>
      <w:r>
        <w:t>Coachmans</w:t>
      </w:r>
      <w:proofErr w:type="spellEnd"/>
      <w:r>
        <w:t xml:space="preserve"> House Lower </w:t>
      </w:r>
      <w:proofErr w:type="spellStart"/>
      <w:r>
        <w:t>Oddington</w:t>
      </w:r>
      <w:proofErr w:type="spellEnd"/>
      <w:r w:rsidR="00942E27">
        <w:t xml:space="preserve">. </w:t>
      </w:r>
      <w:r w:rsidR="00942E27" w:rsidRPr="00942E27">
        <w:rPr>
          <w:b/>
        </w:rPr>
        <w:t>No objections</w:t>
      </w:r>
      <w:r w:rsidR="00942E27">
        <w:rPr>
          <w:b/>
        </w:rPr>
        <w:t xml:space="preserve"> subject to earlier comments regarding the provision of adequate off road parking.</w:t>
      </w:r>
    </w:p>
    <w:p w:rsidR="00852B93" w:rsidRDefault="00852B93" w:rsidP="00852B93">
      <w:pPr>
        <w:pStyle w:val="ListParagraph"/>
      </w:pPr>
    </w:p>
    <w:p w:rsidR="00852B93" w:rsidRDefault="00852B93" w:rsidP="007B730D">
      <w:pPr>
        <w:pStyle w:val="NoSpacing"/>
        <w:numPr>
          <w:ilvl w:val="0"/>
          <w:numId w:val="21"/>
        </w:numPr>
      </w:pPr>
      <w:r>
        <w:t>Site meeting at Hill Farm/Berry Bank</w:t>
      </w:r>
      <w:r w:rsidR="00942E27">
        <w:t>. Suggested date: Saturday 13 November.</w:t>
      </w:r>
    </w:p>
    <w:p w:rsidR="007B730D" w:rsidRDefault="007B730D" w:rsidP="007B730D">
      <w:pPr>
        <w:pStyle w:val="ListParagraph"/>
      </w:pPr>
    </w:p>
    <w:p w:rsidR="007B730D" w:rsidRPr="007B730D" w:rsidRDefault="007B730D" w:rsidP="007B730D">
      <w:pPr>
        <w:pStyle w:val="ListParagraph"/>
        <w:numPr>
          <w:ilvl w:val="0"/>
          <w:numId w:val="22"/>
        </w:numPr>
        <w:spacing w:after="0" w:line="240" w:lineRule="auto"/>
        <w:rPr>
          <w:color w:val="000000"/>
        </w:rPr>
      </w:pPr>
      <w:r w:rsidRPr="007B730D">
        <w:rPr>
          <w:b/>
          <w:color w:val="000000"/>
        </w:rPr>
        <w:t>Date of next meeting: 16 December</w:t>
      </w:r>
      <w:r w:rsidRPr="007B730D">
        <w:rPr>
          <w:color w:val="000000"/>
        </w:rPr>
        <w:t xml:space="preserve"> – 6.30 pm</w:t>
      </w:r>
    </w:p>
    <w:p w:rsidR="007B730D" w:rsidRPr="00177C43" w:rsidRDefault="007B730D" w:rsidP="007B730D">
      <w:pPr>
        <w:ind w:left="360"/>
        <w:rPr>
          <w:color w:val="000000"/>
        </w:rPr>
      </w:pPr>
    </w:p>
    <w:p w:rsidR="00F52BA9" w:rsidRPr="00AB753F" w:rsidRDefault="00F52BA9" w:rsidP="00E614D3">
      <w:pPr>
        <w:ind w:left="720"/>
        <w:jc w:val="both"/>
        <w:rPr>
          <w:rFonts w:ascii="Times New Roman" w:hAnsi="Times New Roman" w:cs="Times New Roman"/>
        </w:rPr>
      </w:pPr>
      <w:r w:rsidRPr="00AB753F">
        <w:rPr>
          <w:rFonts w:ascii="Times New Roman" w:hAnsi="Times New Roman" w:cs="Times New Roman"/>
        </w:rPr>
        <w:t xml:space="preserve">The meeting ended at </w:t>
      </w:r>
      <w:r w:rsidR="00452729" w:rsidRPr="00AB753F">
        <w:rPr>
          <w:rFonts w:ascii="Times New Roman" w:hAnsi="Times New Roman" w:cs="Times New Roman"/>
        </w:rPr>
        <w:t>7.</w:t>
      </w:r>
      <w:r w:rsidR="00942E27">
        <w:rPr>
          <w:rFonts w:ascii="Times New Roman" w:hAnsi="Times New Roman" w:cs="Times New Roman"/>
        </w:rPr>
        <w:t>25</w:t>
      </w:r>
      <w:r w:rsidR="00452729" w:rsidRPr="00AB753F">
        <w:rPr>
          <w:rFonts w:ascii="Times New Roman" w:hAnsi="Times New Roman" w:cs="Times New Roman"/>
        </w:rPr>
        <w:t xml:space="preserve"> </w:t>
      </w:r>
      <w:r w:rsidRPr="00AB753F">
        <w:rPr>
          <w:rFonts w:ascii="Times New Roman" w:hAnsi="Times New Roman" w:cs="Times New Roman"/>
        </w:rPr>
        <w:t>pm</w:t>
      </w:r>
    </w:p>
    <w:p w:rsidR="00F004A5" w:rsidRPr="0070214F" w:rsidRDefault="00F004A5" w:rsidP="00E614D3">
      <w:pPr>
        <w:jc w:val="both"/>
        <w:rPr>
          <w:rFonts w:ascii="Times New Roman" w:hAnsi="Times New Roman" w:cs="Times New Roman"/>
        </w:rPr>
      </w:pPr>
    </w:p>
    <w:p w:rsidR="00347379" w:rsidRPr="0070214F" w:rsidRDefault="00BC2DF0" w:rsidP="006C669E">
      <w:pPr>
        <w:jc w:val="right"/>
        <w:rPr>
          <w:rFonts w:ascii="Times New Roman" w:hAnsi="Times New Roman" w:cs="Times New Roman"/>
        </w:rPr>
      </w:pPr>
      <w:r w:rsidRPr="0070214F">
        <w:rPr>
          <w:rFonts w:ascii="Times New Roman" w:hAnsi="Times New Roman" w:cs="Times New Roman"/>
        </w:rPr>
        <w:tab/>
      </w:r>
      <w:r w:rsidRPr="0070214F">
        <w:rPr>
          <w:rFonts w:ascii="Times New Roman" w:hAnsi="Times New Roman" w:cs="Times New Roman"/>
        </w:rPr>
        <w:tab/>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BC2DF0" w:rsidRPr="00BC2DF0" w:rsidRDefault="007B730D" w:rsidP="00AF3DDE">
      <w:pPr>
        <w:jc w:val="right"/>
        <w:rPr>
          <w:rFonts w:ascii="Times New Roman" w:hAnsi="Times New Roman" w:cs="Times New Roman"/>
        </w:rPr>
      </w:pPr>
      <w:r>
        <w:rPr>
          <w:rFonts w:ascii="Times New Roman" w:hAnsi="Times New Roman" w:cs="Times New Roman"/>
        </w:rPr>
        <w:t xml:space="preserve">16 </w:t>
      </w:r>
      <w:proofErr w:type="gramStart"/>
      <w:r>
        <w:rPr>
          <w:rFonts w:ascii="Times New Roman" w:hAnsi="Times New Roman" w:cs="Times New Roman"/>
        </w:rPr>
        <w:t xml:space="preserve">December </w:t>
      </w:r>
      <w:r w:rsidR="00347379">
        <w:rPr>
          <w:rFonts w:ascii="Times New Roman" w:hAnsi="Times New Roman" w:cs="Times New Roman"/>
        </w:rPr>
        <w:t xml:space="preserve"> 20</w:t>
      </w:r>
      <w:r w:rsidR="00F52BA9">
        <w:rPr>
          <w:rFonts w:ascii="Times New Roman" w:hAnsi="Times New Roman" w:cs="Times New Roman"/>
        </w:rPr>
        <w:t>21</w:t>
      </w:r>
      <w:proofErr w:type="gramEnd"/>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03F64"/>
    <w:multiLevelType w:val="hybridMultilevel"/>
    <w:tmpl w:val="5666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86E6F"/>
    <w:multiLevelType w:val="hybridMultilevel"/>
    <w:tmpl w:val="C714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C606B2"/>
    <w:multiLevelType w:val="hybridMultilevel"/>
    <w:tmpl w:val="A7284BF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9036C6"/>
    <w:multiLevelType w:val="hybridMultilevel"/>
    <w:tmpl w:val="03A4E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E836BD"/>
    <w:multiLevelType w:val="hybridMultilevel"/>
    <w:tmpl w:val="561253C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3249684A"/>
    <w:multiLevelType w:val="hybridMultilevel"/>
    <w:tmpl w:val="7FF08BA4"/>
    <w:lvl w:ilvl="0" w:tplc="C64C0894">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36627E"/>
    <w:multiLevelType w:val="hybridMultilevel"/>
    <w:tmpl w:val="1D4EC1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76D0602"/>
    <w:multiLevelType w:val="hybridMultilevel"/>
    <w:tmpl w:val="365239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B7E0433"/>
    <w:multiLevelType w:val="hybridMultilevel"/>
    <w:tmpl w:val="A0509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48672D"/>
    <w:multiLevelType w:val="hybridMultilevel"/>
    <w:tmpl w:val="B32634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644A2"/>
    <w:multiLevelType w:val="hybridMultilevel"/>
    <w:tmpl w:val="67C8F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F127CF"/>
    <w:multiLevelType w:val="hybridMultilevel"/>
    <w:tmpl w:val="E19EF52A"/>
    <w:lvl w:ilvl="0" w:tplc="3ED624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41F6527"/>
    <w:multiLevelType w:val="hybridMultilevel"/>
    <w:tmpl w:val="0D68CC16"/>
    <w:lvl w:ilvl="0" w:tplc="0809000F">
      <w:start w:val="3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442644"/>
    <w:multiLevelType w:val="hybridMultilevel"/>
    <w:tmpl w:val="F5EC1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8B3DDD"/>
    <w:multiLevelType w:val="hybridMultilevel"/>
    <w:tmpl w:val="164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5030F"/>
    <w:multiLevelType w:val="hybridMultilevel"/>
    <w:tmpl w:val="F148E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38596A"/>
    <w:multiLevelType w:val="hybridMultilevel"/>
    <w:tmpl w:val="8FF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16"/>
  </w:num>
  <w:num w:numId="4">
    <w:abstractNumId w:val="5"/>
  </w:num>
  <w:num w:numId="5">
    <w:abstractNumId w:val="18"/>
  </w:num>
  <w:num w:numId="6">
    <w:abstractNumId w:val="12"/>
  </w:num>
  <w:num w:numId="7">
    <w:abstractNumId w:val="6"/>
  </w:num>
  <w:num w:numId="8">
    <w:abstractNumId w:val="0"/>
  </w:num>
  <w:num w:numId="9">
    <w:abstractNumId w:val="9"/>
  </w:num>
  <w:num w:numId="10">
    <w:abstractNumId w:val="14"/>
  </w:num>
  <w:num w:numId="11">
    <w:abstractNumId w:val="19"/>
  </w:num>
  <w:num w:numId="12">
    <w:abstractNumId w:val="13"/>
  </w:num>
  <w:num w:numId="13">
    <w:abstractNumId w:val="22"/>
  </w:num>
  <w:num w:numId="14">
    <w:abstractNumId w:val="1"/>
  </w:num>
  <w:num w:numId="15">
    <w:abstractNumId w:val="15"/>
  </w:num>
  <w:num w:numId="16">
    <w:abstractNumId w:val="2"/>
  </w:num>
  <w:num w:numId="17">
    <w:abstractNumId w:val="11"/>
  </w:num>
  <w:num w:numId="18">
    <w:abstractNumId w:val="21"/>
  </w:num>
  <w:num w:numId="19">
    <w:abstractNumId w:val="10"/>
  </w:num>
  <w:num w:numId="20">
    <w:abstractNumId w:val="3"/>
  </w:num>
  <w:num w:numId="21">
    <w:abstractNumId w:val="20"/>
  </w:num>
  <w:num w:numId="22">
    <w:abstractNumId w:val="17"/>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26B76"/>
    <w:rsid w:val="00035D67"/>
    <w:rsid w:val="000932A4"/>
    <w:rsid w:val="000C191F"/>
    <w:rsid w:val="00114A93"/>
    <w:rsid w:val="0012118F"/>
    <w:rsid w:val="0016567F"/>
    <w:rsid w:val="0019196E"/>
    <w:rsid w:val="0023264B"/>
    <w:rsid w:val="00244EF9"/>
    <w:rsid w:val="00250B3E"/>
    <w:rsid w:val="0028686D"/>
    <w:rsid w:val="002B35CC"/>
    <w:rsid w:val="002D0956"/>
    <w:rsid w:val="002E6753"/>
    <w:rsid w:val="00312B6E"/>
    <w:rsid w:val="00331F0A"/>
    <w:rsid w:val="00347379"/>
    <w:rsid w:val="00376BEB"/>
    <w:rsid w:val="00410FEC"/>
    <w:rsid w:val="00446389"/>
    <w:rsid w:val="00450920"/>
    <w:rsid w:val="00452729"/>
    <w:rsid w:val="00493BB8"/>
    <w:rsid w:val="0049577D"/>
    <w:rsid w:val="004B2C52"/>
    <w:rsid w:val="004C5385"/>
    <w:rsid w:val="004C59B8"/>
    <w:rsid w:val="004D4B9E"/>
    <w:rsid w:val="00551AD9"/>
    <w:rsid w:val="005730E6"/>
    <w:rsid w:val="00591933"/>
    <w:rsid w:val="005F64DF"/>
    <w:rsid w:val="006515D6"/>
    <w:rsid w:val="0069147F"/>
    <w:rsid w:val="006A5676"/>
    <w:rsid w:val="006C1A8A"/>
    <w:rsid w:val="006C669E"/>
    <w:rsid w:val="006C79BD"/>
    <w:rsid w:val="006E6F2E"/>
    <w:rsid w:val="0070214F"/>
    <w:rsid w:val="0076471C"/>
    <w:rsid w:val="00775FDE"/>
    <w:rsid w:val="007A5B5B"/>
    <w:rsid w:val="007B730D"/>
    <w:rsid w:val="00812D61"/>
    <w:rsid w:val="00852B93"/>
    <w:rsid w:val="0088015E"/>
    <w:rsid w:val="00892426"/>
    <w:rsid w:val="00896B71"/>
    <w:rsid w:val="008A7F29"/>
    <w:rsid w:val="00942E27"/>
    <w:rsid w:val="00946563"/>
    <w:rsid w:val="00965903"/>
    <w:rsid w:val="009867AC"/>
    <w:rsid w:val="009C32F3"/>
    <w:rsid w:val="009D6FCC"/>
    <w:rsid w:val="00A04BA7"/>
    <w:rsid w:val="00A2415F"/>
    <w:rsid w:val="00A30369"/>
    <w:rsid w:val="00A40D95"/>
    <w:rsid w:val="00AB4A2E"/>
    <w:rsid w:val="00AB753F"/>
    <w:rsid w:val="00AD01E1"/>
    <w:rsid w:val="00AF3DDE"/>
    <w:rsid w:val="00AF43AA"/>
    <w:rsid w:val="00B16572"/>
    <w:rsid w:val="00B37361"/>
    <w:rsid w:val="00B53E15"/>
    <w:rsid w:val="00B65CF5"/>
    <w:rsid w:val="00B975B4"/>
    <w:rsid w:val="00B97D88"/>
    <w:rsid w:val="00BC2D49"/>
    <w:rsid w:val="00BC2DF0"/>
    <w:rsid w:val="00BC6CBB"/>
    <w:rsid w:val="00BD26FE"/>
    <w:rsid w:val="00BE575C"/>
    <w:rsid w:val="00C14A57"/>
    <w:rsid w:val="00C53551"/>
    <w:rsid w:val="00C55B57"/>
    <w:rsid w:val="00C86856"/>
    <w:rsid w:val="00CD199B"/>
    <w:rsid w:val="00CD3EE5"/>
    <w:rsid w:val="00CE00E0"/>
    <w:rsid w:val="00D42F42"/>
    <w:rsid w:val="00D954E4"/>
    <w:rsid w:val="00DA796F"/>
    <w:rsid w:val="00DC0BD5"/>
    <w:rsid w:val="00DC2484"/>
    <w:rsid w:val="00E06FCF"/>
    <w:rsid w:val="00E45DBA"/>
    <w:rsid w:val="00E612C8"/>
    <w:rsid w:val="00E614D3"/>
    <w:rsid w:val="00E77F96"/>
    <w:rsid w:val="00EC50BC"/>
    <w:rsid w:val="00ED321F"/>
    <w:rsid w:val="00EE257E"/>
    <w:rsid w:val="00F004A5"/>
    <w:rsid w:val="00F434F1"/>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paragraph" w:styleId="NormalWeb">
    <w:name w:val="Normal (Web)"/>
    <w:basedOn w:val="Normal"/>
    <w:uiPriority w:val="99"/>
    <w:unhideWhenUsed/>
    <w:rsid w:val="00410F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40524065msonormal">
    <w:name w:val="yiv5340524065msonormal"/>
    <w:basedOn w:val="Normal"/>
    <w:rsid w:val="007647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6206">
      <w:bodyDiv w:val="1"/>
      <w:marLeft w:val="0"/>
      <w:marRight w:val="0"/>
      <w:marTop w:val="0"/>
      <w:marBottom w:val="0"/>
      <w:divBdr>
        <w:top w:val="none" w:sz="0" w:space="0" w:color="auto"/>
        <w:left w:val="none" w:sz="0" w:space="0" w:color="auto"/>
        <w:bottom w:val="none" w:sz="0" w:space="0" w:color="auto"/>
        <w:right w:val="none" w:sz="0" w:space="0" w:color="auto"/>
      </w:divBdr>
    </w:div>
    <w:div w:id="9734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2019-07-04T13:03:00Z</cp:lastPrinted>
  <dcterms:created xsi:type="dcterms:W3CDTF">2021-10-28T11:52:00Z</dcterms:created>
  <dcterms:modified xsi:type="dcterms:W3CDTF">2021-10-29T14:49:00Z</dcterms:modified>
</cp:coreProperties>
</file>