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B2C52" w:rsidRPr="00BC2DF0" w14:paraId="602BD0A3" w14:textId="77777777" w:rsidTr="004B2C52">
        <w:tc>
          <w:tcPr>
            <w:tcW w:w="9016" w:type="dxa"/>
          </w:tcPr>
          <w:p w14:paraId="06D8D377" w14:textId="77777777" w:rsidR="004B2C52" w:rsidRPr="00B53E15" w:rsidRDefault="004B2C52" w:rsidP="004B2C52">
            <w:pPr>
              <w:jc w:val="center"/>
              <w:rPr>
                <w:rFonts w:ascii="Times New Roman" w:hAnsi="Times New Roman" w:cs="Times New Roman"/>
                <w:b/>
              </w:rPr>
            </w:pPr>
            <w:r w:rsidRPr="00B53E15">
              <w:rPr>
                <w:rFonts w:ascii="Times New Roman" w:hAnsi="Times New Roman" w:cs="Times New Roman"/>
                <w:b/>
              </w:rPr>
              <w:t>ODDINGTON PARISH COUNCIL</w:t>
            </w:r>
          </w:p>
          <w:p w14:paraId="47353B2C" w14:textId="182A75FD" w:rsidR="00B53E15" w:rsidRPr="00BC2DF0" w:rsidRDefault="00B53E15" w:rsidP="00ED2265">
            <w:pPr>
              <w:jc w:val="center"/>
              <w:rPr>
                <w:rFonts w:ascii="Times New Roman" w:hAnsi="Times New Roman" w:cs="Times New Roman"/>
                <w:b/>
                <w:sz w:val="32"/>
                <w:szCs w:val="32"/>
              </w:rPr>
            </w:pPr>
            <w:r w:rsidRPr="00B53E15">
              <w:rPr>
                <w:rFonts w:ascii="Times New Roman" w:hAnsi="Times New Roman" w:cs="Times New Roman"/>
                <w:b/>
              </w:rPr>
              <w:t xml:space="preserve">MINUTES OF THE </w:t>
            </w:r>
            <w:r w:rsidR="0088015E">
              <w:rPr>
                <w:rFonts w:ascii="Times New Roman" w:hAnsi="Times New Roman" w:cs="Times New Roman"/>
                <w:b/>
              </w:rPr>
              <w:t xml:space="preserve">ANNUAL </w:t>
            </w:r>
            <w:r w:rsidRPr="00B53E15">
              <w:rPr>
                <w:rFonts w:ascii="Times New Roman" w:hAnsi="Times New Roman" w:cs="Times New Roman"/>
                <w:b/>
              </w:rPr>
              <w:t xml:space="preserve">MEETING HELD ON </w:t>
            </w:r>
            <w:r w:rsidR="00C20ECA">
              <w:rPr>
                <w:rFonts w:ascii="Times New Roman" w:hAnsi="Times New Roman" w:cs="Times New Roman"/>
                <w:b/>
              </w:rPr>
              <w:t>1</w:t>
            </w:r>
            <w:r w:rsidR="006E55E0">
              <w:rPr>
                <w:rFonts w:ascii="Times New Roman" w:hAnsi="Times New Roman" w:cs="Times New Roman"/>
                <w:b/>
              </w:rPr>
              <w:t>5</w:t>
            </w:r>
            <w:r w:rsidR="0088015E">
              <w:rPr>
                <w:rFonts w:ascii="Times New Roman" w:hAnsi="Times New Roman" w:cs="Times New Roman"/>
                <w:b/>
              </w:rPr>
              <w:t xml:space="preserve"> MAY 20</w:t>
            </w:r>
            <w:r w:rsidR="0016567F">
              <w:rPr>
                <w:rFonts w:ascii="Times New Roman" w:hAnsi="Times New Roman" w:cs="Times New Roman"/>
                <w:b/>
              </w:rPr>
              <w:t>2</w:t>
            </w:r>
            <w:r w:rsidR="006E55E0">
              <w:rPr>
                <w:rFonts w:ascii="Times New Roman" w:hAnsi="Times New Roman" w:cs="Times New Roman"/>
                <w:b/>
              </w:rPr>
              <w:t>5</w:t>
            </w:r>
          </w:p>
        </w:tc>
      </w:tr>
      <w:tr w:rsidR="004B2C52" w:rsidRPr="00BC2DF0" w14:paraId="00E0ECDC" w14:textId="77777777" w:rsidTr="004B2C52">
        <w:tc>
          <w:tcPr>
            <w:tcW w:w="9016" w:type="dxa"/>
          </w:tcPr>
          <w:p w14:paraId="0BEFEC43" w14:textId="77777777" w:rsidR="004B2C52" w:rsidRPr="00BC2DF0" w:rsidRDefault="004B2C52" w:rsidP="004B2C52">
            <w:pPr>
              <w:rPr>
                <w:rFonts w:ascii="Times New Roman" w:hAnsi="Times New Roman" w:cs="Times New Roman"/>
              </w:rPr>
            </w:pPr>
            <w:r w:rsidRPr="00BC2DF0">
              <w:rPr>
                <w:rFonts w:ascii="Times New Roman" w:hAnsi="Times New Roman" w:cs="Times New Roman"/>
              </w:rPr>
              <w:t xml:space="preserve">Present:                                   </w:t>
            </w:r>
            <w:r w:rsidR="00BC6CBB">
              <w:rPr>
                <w:rFonts w:ascii="Times New Roman" w:hAnsi="Times New Roman" w:cs="Times New Roman"/>
              </w:rPr>
              <w:t xml:space="preserve">  </w:t>
            </w:r>
          </w:p>
          <w:p w14:paraId="0E478129" w14:textId="77777777" w:rsidR="00AD01E1" w:rsidRDefault="004B2C52" w:rsidP="004B2C52">
            <w:pPr>
              <w:rPr>
                <w:rFonts w:ascii="Times New Roman" w:hAnsi="Times New Roman" w:cs="Times New Roman"/>
              </w:rPr>
            </w:pPr>
            <w:r w:rsidRPr="00BC2DF0">
              <w:rPr>
                <w:rFonts w:ascii="Times New Roman" w:hAnsi="Times New Roman" w:cs="Times New Roman"/>
              </w:rPr>
              <w:t xml:space="preserve">                                                  </w:t>
            </w:r>
            <w:r w:rsidR="00AD01E1">
              <w:rPr>
                <w:rFonts w:ascii="Times New Roman" w:hAnsi="Times New Roman" w:cs="Times New Roman"/>
              </w:rPr>
              <w:t>Cllr S Canning</w:t>
            </w:r>
          </w:p>
          <w:p w14:paraId="6832CBEC" w14:textId="77777777" w:rsidR="004B2C52" w:rsidRDefault="00AD01E1" w:rsidP="004B2C52">
            <w:pPr>
              <w:rPr>
                <w:rFonts w:ascii="Times New Roman" w:hAnsi="Times New Roman" w:cs="Times New Roman"/>
              </w:rPr>
            </w:pPr>
            <w:r>
              <w:rPr>
                <w:rFonts w:ascii="Times New Roman" w:hAnsi="Times New Roman" w:cs="Times New Roman"/>
              </w:rPr>
              <w:t xml:space="preserve">                                                  </w:t>
            </w:r>
            <w:r w:rsidR="00E77F96">
              <w:rPr>
                <w:rFonts w:ascii="Times New Roman" w:hAnsi="Times New Roman" w:cs="Times New Roman"/>
              </w:rPr>
              <w:t>Cllr A Cox</w:t>
            </w:r>
          </w:p>
          <w:p w14:paraId="6B37988D" w14:textId="7EC2BCB3" w:rsidR="00B37361" w:rsidRDefault="00035D67" w:rsidP="004B2C52">
            <w:pPr>
              <w:rPr>
                <w:rFonts w:ascii="Times New Roman" w:hAnsi="Times New Roman" w:cs="Times New Roman"/>
              </w:rPr>
            </w:pPr>
            <w:r>
              <w:rPr>
                <w:rFonts w:ascii="Times New Roman" w:hAnsi="Times New Roman" w:cs="Times New Roman"/>
              </w:rPr>
              <w:t xml:space="preserve">                                                  </w:t>
            </w:r>
            <w:r w:rsidR="00B37361">
              <w:rPr>
                <w:rFonts w:ascii="Times New Roman" w:hAnsi="Times New Roman" w:cs="Times New Roman"/>
              </w:rPr>
              <w:t xml:space="preserve">Cllr </w:t>
            </w:r>
            <w:r w:rsidR="00E77F96">
              <w:rPr>
                <w:rFonts w:ascii="Times New Roman" w:hAnsi="Times New Roman" w:cs="Times New Roman"/>
              </w:rPr>
              <w:t xml:space="preserve"> S </w:t>
            </w:r>
            <w:r w:rsidR="00B37361">
              <w:rPr>
                <w:rFonts w:ascii="Times New Roman" w:hAnsi="Times New Roman" w:cs="Times New Roman"/>
              </w:rPr>
              <w:t>Griffiths</w:t>
            </w:r>
            <w:r w:rsidR="008F6033">
              <w:rPr>
                <w:rFonts w:ascii="Times New Roman" w:hAnsi="Times New Roman" w:cs="Times New Roman"/>
              </w:rPr>
              <w:t xml:space="preserve"> </w:t>
            </w:r>
          </w:p>
          <w:p w14:paraId="27369424" w14:textId="37596B50" w:rsidR="0016567F" w:rsidRDefault="00312B6E" w:rsidP="004B2C52">
            <w:pPr>
              <w:rPr>
                <w:rFonts w:ascii="Times New Roman" w:hAnsi="Times New Roman" w:cs="Times New Roman"/>
              </w:rPr>
            </w:pPr>
            <w:r>
              <w:rPr>
                <w:rFonts w:ascii="Times New Roman" w:hAnsi="Times New Roman" w:cs="Times New Roman"/>
              </w:rPr>
              <w:t xml:space="preserve">                                                 </w:t>
            </w:r>
            <w:r w:rsidR="001C776B">
              <w:rPr>
                <w:rFonts w:ascii="Times New Roman" w:hAnsi="Times New Roman" w:cs="Times New Roman"/>
              </w:rPr>
              <w:t xml:space="preserve"> </w:t>
            </w:r>
            <w:r>
              <w:rPr>
                <w:rFonts w:ascii="Times New Roman" w:hAnsi="Times New Roman" w:cs="Times New Roman"/>
              </w:rPr>
              <w:t xml:space="preserve"> </w:t>
            </w:r>
            <w:r w:rsidR="0016567F">
              <w:rPr>
                <w:rFonts w:ascii="Times New Roman" w:hAnsi="Times New Roman" w:cs="Times New Roman"/>
              </w:rPr>
              <w:t>Cllr D Thorpe</w:t>
            </w:r>
          </w:p>
          <w:p w14:paraId="5D71B688" w14:textId="707AA807" w:rsidR="00D66363" w:rsidRDefault="00D66363" w:rsidP="004B2C52">
            <w:pPr>
              <w:rPr>
                <w:rFonts w:ascii="Times New Roman" w:hAnsi="Times New Roman" w:cs="Times New Roman"/>
              </w:rPr>
            </w:pPr>
            <w:r>
              <w:rPr>
                <w:rFonts w:ascii="Times New Roman" w:hAnsi="Times New Roman" w:cs="Times New Roman"/>
              </w:rPr>
              <w:t xml:space="preserve">                                                   Cllr Sawyer</w:t>
            </w:r>
          </w:p>
          <w:p w14:paraId="347130C0" w14:textId="75681761" w:rsidR="00C20ECA" w:rsidRDefault="00C20ECA" w:rsidP="004B2C52">
            <w:pPr>
              <w:rPr>
                <w:rFonts w:ascii="Times New Roman" w:hAnsi="Times New Roman" w:cs="Times New Roman"/>
              </w:rPr>
            </w:pPr>
          </w:p>
          <w:p w14:paraId="3555D814" w14:textId="457C4988" w:rsidR="00C20ECA" w:rsidRDefault="00C20ECA" w:rsidP="004B2C52">
            <w:pPr>
              <w:rPr>
                <w:rFonts w:ascii="Times New Roman" w:hAnsi="Times New Roman" w:cs="Times New Roman"/>
              </w:rPr>
            </w:pPr>
            <w:r>
              <w:rPr>
                <w:rFonts w:ascii="Times New Roman" w:hAnsi="Times New Roman" w:cs="Times New Roman"/>
              </w:rPr>
              <w:t xml:space="preserve">                                                  GCC Cllr </w:t>
            </w:r>
            <w:r w:rsidR="006E55E0">
              <w:rPr>
                <w:rFonts w:ascii="Times New Roman" w:hAnsi="Times New Roman" w:cs="Times New Roman"/>
              </w:rPr>
              <w:t>Daryl Corps</w:t>
            </w:r>
          </w:p>
          <w:p w14:paraId="73DE0071" w14:textId="77777777" w:rsidR="00AD01E1" w:rsidRDefault="00AD01E1" w:rsidP="004B2C52">
            <w:pPr>
              <w:rPr>
                <w:rFonts w:ascii="Times New Roman" w:hAnsi="Times New Roman" w:cs="Times New Roman"/>
              </w:rPr>
            </w:pPr>
          </w:p>
          <w:p w14:paraId="26C3E750" w14:textId="4C1DCABC" w:rsidR="00FB6841" w:rsidRDefault="00AD01E1" w:rsidP="004B2C52">
            <w:pPr>
              <w:rPr>
                <w:rFonts w:ascii="Times New Roman" w:hAnsi="Times New Roman" w:cs="Times New Roman"/>
              </w:rPr>
            </w:pPr>
            <w:r>
              <w:rPr>
                <w:rFonts w:ascii="Times New Roman" w:hAnsi="Times New Roman" w:cs="Times New Roman"/>
              </w:rPr>
              <w:t xml:space="preserve">                                                  </w:t>
            </w:r>
          </w:p>
          <w:p w14:paraId="448DB012" w14:textId="77777777" w:rsidR="00AD01E1" w:rsidRDefault="00AD01E1" w:rsidP="004B2C52">
            <w:pPr>
              <w:rPr>
                <w:rFonts w:ascii="Times New Roman" w:hAnsi="Times New Roman" w:cs="Times New Roman"/>
              </w:rPr>
            </w:pPr>
          </w:p>
          <w:p w14:paraId="0AA86B5F" w14:textId="07C46C94" w:rsidR="00AD01E1" w:rsidRDefault="006F1610" w:rsidP="004B2C52">
            <w:pPr>
              <w:rPr>
                <w:rFonts w:ascii="Times New Roman" w:hAnsi="Times New Roman" w:cs="Times New Roman"/>
              </w:rPr>
            </w:pPr>
            <w:r>
              <w:rPr>
                <w:rFonts w:ascii="Times New Roman" w:hAnsi="Times New Roman" w:cs="Times New Roman"/>
              </w:rPr>
              <w:t>Eight</w:t>
            </w:r>
            <w:r w:rsidR="006E55E0">
              <w:rPr>
                <w:rFonts w:ascii="Times New Roman" w:hAnsi="Times New Roman" w:cs="Times New Roman"/>
              </w:rPr>
              <w:t xml:space="preserve"> </w:t>
            </w:r>
            <w:r w:rsidR="00AD01E1">
              <w:rPr>
                <w:rFonts w:ascii="Times New Roman" w:hAnsi="Times New Roman" w:cs="Times New Roman"/>
              </w:rPr>
              <w:t>members of the public were in attendance.</w:t>
            </w:r>
          </w:p>
          <w:p w14:paraId="3E6EAB2B" w14:textId="36A95E19" w:rsidR="00C20ECA" w:rsidRDefault="00C20ECA" w:rsidP="004B2C52">
            <w:pPr>
              <w:rPr>
                <w:rFonts w:ascii="Times New Roman" w:hAnsi="Times New Roman" w:cs="Times New Roman"/>
              </w:rPr>
            </w:pPr>
          </w:p>
          <w:p w14:paraId="1A8BB7E1" w14:textId="01FB809E" w:rsidR="00C20ECA" w:rsidRDefault="00C20ECA" w:rsidP="004B2C52">
            <w:pPr>
              <w:rPr>
                <w:rFonts w:ascii="Times New Roman" w:hAnsi="Times New Roman" w:cs="Times New Roman"/>
              </w:rPr>
            </w:pPr>
            <w:r>
              <w:rPr>
                <w:rFonts w:ascii="Times New Roman" w:hAnsi="Times New Roman" w:cs="Times New Roman"/>
              </w:rPr>
              <w:t>Apolog</w:t>
            </w:r>
            <w:r w:rsidR="00D66363">
              <w:rPr>
                <w:rFonts w:ascii="Times New Roman" w:hAnsi="Times New Roman" w:cs="Times New Roman"/>
              </w:rPr>
              <w:t>ies</w:t>
            </w:r>
            <w:r>
              <w:rPr>
                <w:rFonts w:ascii="Times New Roman" w:hAnsi="Times New Roman" w:cs="Times New Roman"/>
              </w:rPr>
              <w:t xml:space="preserve">: </w:t>
            </w:r>
            <w:r w:rsidR="006F1610">
              <w:rPr>
                <w:rFonts w:ascii="Times New Roman" w:hAnsi="Times New Roman" w:cs="Times New Roman"/>
              </w:rPr>
              <w:t xml:space="preserve">Cllr Green and </w:t>
            </w:r>
            <w:r w:rsidR="006E55E0">
              <w:rPr>
                <w:rFonts w:ascii="Times New Roman" w:hAnsi="Times New Roman" w:cs="Times New Roman"/>
              </w:rPr>
              <w:t>CDC Cllr Cunningham</w:t>
            </w:r>
          </w:p>
          <w:p w14:paraId="3836877E" w14:textId="77777777" w:rsidR="00791A39" w:rsidRDefault="00791A39" w:rsidP="004B2C52">
            <w:pPr>
              <w:rPr>
                <w:rFonts w:ascii="Times New Roman" w:hAnsi="Times New Roman" w:cs="Times New Roman"/>
              </w:rPr>
            </w:pPr>
          </w:p>
          <w:p w14:paraId="48588D2C" w14:textId="2AF37645" w:rsidR="00791A39" w:rsidRDefault="00791A39" w:rsidP="004B2C52">
            <w:pPr>
              <w:rPr>
                <w:rFonts w:ascii="Times New Roman" w:hAnsi="Times New Roman" w:cs="Times New Roman"/>
              </w:rPr>
            </w:pPr>
            <w:r>
              <w:rPr>
                <w:rFonts w:ascii="Times New Roman" w:hAnsi="Times New Roman" w:cs="Times New Roman"/>
              </w:rPr>
              <w:t>The Chairman welcomed GCC Cllr Corps to the meeting.</w:t>
            </w:r>
          </w:p>
          <w:p w14:paraId="7A2BE444" w14:textId="4B95EC5B" w:rsidR="004B2C52" w:rsidRPr="00BC2DF0" w:rsidRDefault="00DC0BD5" w:rsidP="00035D67">
            <w:pPr>
              <w:rPr>
                <w:rFonts w:ascii="Times New Roman" w:hAnsi="Times New Roman" w:cs="Times New Roman"/>
              </w:rPr>
            </w:pPr>
            <w:r>
              <w:rPr>
                <w:rFonts w:ascii="Times New Roman" w:hAnsi="Times New Roman" w:cs="Times New Roman"/>
              </w:rPr>
              <w:t xml:space="preserve">                                                </w:t>
            </w:r>
            <w:r w:rsidR="004B2C52" w:rsidRPr="00BC2DF0">
              <w:rPr>
                <w:rFonts w:ascii="Times New Roman" w:hAnsi="Times New Roman" w:cs="Times New Roman"/>
              </w:rPr>
              <w:t xml:space="preserve">                                          </w:t>
            </w:r>
          </w:p>
        </w:tc>
      </w:tr>
    </w:tbl>
    <w:p w14:paraId="11F3A7DF" w14:textId="77777777" w:rsidR="00591933" w:rsidRPr="00816FD0" w:rsidRDefault="00591933" w:rsidP="00591933">
      <w:pPr>
        <w:pStyle w:val="ListParagraph"/>
        <w:jc w:val="both"/>
        <w:rPr>
          <w:rFonts w:ascii="Times New Roman" w:hAnsi="Times New Roman" w:cs="Times New Roman"/>
        </w:rPr>
      </w:pPr>
    </w:p>
    <w:p w14:paraId="4B7BE24A" w14:textId="77777777" w:rsidR="00B37361" w:rsidRPr="00816FD0" w:rsidRDefault="0088015E" w:rsidP="002B35CC">
      <w:pPr>
        <w:pStyle w:val="ListParagraph"/>
        <w:numPr>
          <w:ilvl w:val="0"/>
          <w:numId w:val="1"/>
        </w:numPr>
        <w:jc w:val="both"/>
        <w:rPr>
          <w:rFonts w:ascii="Times New Roman" w:hAnsi="Times New Roman" w:cs="Times New Roman"/>
        </w:rPr>
      </w:pPr>
      <w:r w:rsidRPr="00816FD0">
        <w:rPr>
          <w:rFonts w:ascii="Times New Roman" w:hAnsi="Times New Roman" w:cs="Times New Roman"/>
          <w:b/>
        </w:rPr>
        <w:t>Election of Chairman</w:t>
      </w:r>
      <w:r w:rsidR="00B37361" w:rsidRPr="00816FD0">
        <w:rPr>
          <w:rFonts w:ascii="Times New Roman" w:hAnsi="Times New Roman" w:cs="Times New Roman"/>
        </w:rPr>
        <w:t>.</w:t>
      </w:r>
      <w:r w:rsidR="00812D61" w:rsidRPr="00816FD0">
        <w:rPr>
          <w:rFonts w:ascii="Times New Roman" w:hAnsi="Times New Roman" w:cs="Times New Roman"/>
        </w:rPr>
        <w:t xml:space="preserve"> Cllr </w:t>
      </w:r>
      <w:r w:rsidR="0016567F" w:rsidRPr="00816FD0">
        <w:rPr>
          <w:rFonts w:ascii="Times New Roman" w:hAnsi="Times New Roman" w:cs="Times New Roman"/>
        </w:rPr>
        <w:t>David Thorpe</w:t>
      </w:r>
      <w:r w:rsidR="00812D61" w:rsidRPr="00816FD0">
        <w:rPr>
          <w:rFonts w:ascii="Times New Roman" w:hAnsi="Times New Roman" w:cs="Times New Roman"/>
        </w:rPr>
        <w:t xml:space="preserve"> </w:t>
      </w:r>
      <w:r w:rsidRPr="00816FD0">
        <w:rPr>
          <w:rFonts w:ascii="Times New Roman" w:hAnsi="Times New Roman" w:cs="Times New Roman"/>
        </w:rPr>
        <w:t>was elected to serve as Chairman for the forthcoming year</w:t>
      </w:r>
      <w:r w:rsidR="00444CD2" w:rsidRPr="00816FD0">
        <w:rPr>
          <w:rFonts w:ascii="Times New Roman" w:hAnsi="Times New Roman" w:cs="Times New Roman"/>
        </w:rPr>
        <w:t xml:space="preserve"> and </w:t>
      </w:r>
      <w:r w:rsidR="00812D61" w:rsidRPr="00816FD0">
        <w:rPr>
          <w:rFonts w:ascii="Times New Roman" w:hAnsi="Times New Roman" w:cs="Times New Roman"/>
        </w:rPr>
        <w:t xml:space="preserve">signed the Declaration of Acceptance of Office. </w:t>
      </w:r>
    </w:p>
    <w:p w14:paraId="6AA50746" w14:textId="77777777" w:rsidR="00ED2265" w:rsidRPr="00816FD0" w:rsidRDefault="00ED2265" w:rsidP="00AB787D">
      <w:pPr>
        <w:pStyle w:val="ListParagraph"/>
        <w:jc w:val="both"/>
        <w:rPr>
          <w:rFonts w:ascii="Times New Roman" w:hAnsi="Times New Roman" w:cs="Times New Roman"/>
        </w:rPr>
      </w:pPr>
    </w:p>
    <w:p w14:paraId="5814F2D4" w14:textId="1196E8F6" w:rsidR="0088015E" w:rsidRPr="00816FD0" w:rsidRDefault="0088015E" w:rsidP="00114A93">
      <w:pPr>
        <w:pStyle w:val="ListParagraph"/>
        <w:numPr>
          <w:ilvl w:val="0"/>
          <w:numId w:val="1"/>
        </w:numPr>
        <w:jc w:val="both"/>
        <w:rPr>
          <w:rFonts w:ascii="Times New Roman" w:hAnsi="Times New Roman" w:cs="Times New Roman"/>
        </w:rPr>
      </w:pPr>
      <w:r w:rsidRPr="00816FD0">
        <w:rPr>
          <w:rFonts w:ascii="Times New Roman" w:hAnsi="Times New Roman" w:cs="Times New Roman"/>
          <w:b/>
        </w:rPr>
        <w:t>Election of Vice Chairman</w:t>
      </w:r>
      <w:r w:rsidRPr="00816FD0">
        <w:rPr>
          <w:rFonts w:ascii="Times New Roman" w:hAnsi="Times New Roman" w:cs="Times New Roman"/>
        </w:rPr>
        <w:t xml:space="preserve">. Cllr </w:t>
      </w:r>
      <w:r w:rsidR="0016567F" w:rsidRPr="00816FD0">
        <w:rPr>
          <w:rFonts w:ascii="Times New Roman" w:hAnsi="Times New Roman" w:cs="Times New Roman"/>
        </w:rPr>
        <w:t>Griffiths</w:t>
      </w:r>
      <w:r w:rsidRPr="00816FD0">
        <w:rPr>
          <w:rFonts w:ascii="Times New Roman" w:hAnsi="Times New Roman" w:cs="Times New Roman"/>
        </w:rPr>
        <w:t xml:space="preserve"> was elected to serve as Vice Ch</w:t>
      </w:r>
      <w:r w:rsidR="0016567F" w:rsidRPr="00816FD0">
        <w:rPr>
          <w:rFonts w:ascii="Times New Roman" w:hAnsi="Times New Roman" w:cs="Times New Roman"/>
        </w:rPr>
        <w:t>airman for the forthcoming year and signed the Declaration of Acceptance of Office.</w:t>
      </w:r>
    </w:p>
    <w:p w14:paraId="287DC634" w14:textId="77777777" w:rsidR="00C20ECA" w:rsidRPr="00816FD0" w:rsidRDefault="00C20ECA" w:rsidP="00C20ECA">
      <w:pPr>
        <w:pStyle w:val="ListParagraph"/>
        <w:rPr>
          <w:rFonts w:ascii="Times New Roman" w:hAnsi="Times New Roman" w:cs="Times New Roman"/>
        </w:rPr>
      </w:pPr>
    </w:p>
    <w:p w14:paraId="468B8FE3" w14:textId="25FD5165" w:rsidR="0088015E" w:rsidRPr="00816FD0" w:rsidRDefault="0088015E" w:rsidP="00114A93">
      <w:pPr>
        <w:pStyle w:val="ListParagraph"/>
        <w:numPr>
          <w:ilvl w:val="0"/>
          <w:numId w:val="1"/>
        </w:numPr>
        <w:jc w:val="both"/>
        <w:rPr>
          <w:rFonts w:ascii="Times New Roman" w:hAnsi="Times New Roman" w:cs="Times New Roman"/>
        </w:rPr>
      </w:pPr>
      <w:r w:rsidRPr="00816FD0">
        <w:rPr>
          <w:rFonts w:ascii="Times New Roman" w:hAnsi="Times New Roman" w:cs="Times New Roman"/>
          <w:b/>
        </w:rPr>
        <w:t>M</w:t>
      </w:r>
      <w:r w:rsidR="004B2C52" w:rsidRPr="00816FD0">
        <w:rPr>
          <w:rFonts w:ascii="Times New Roman" w:hAnsi="Times New Roman" w:cs="Times New Roman"/>
          <w:b/>
        </w:rPr>
        <w:t>inutes of the</w:t>
      </w:r>
      <w:r w:rsidR="00ED2265" w:rsidRPr="00816FD0">
        <w:rPr>
          <w:rFonts w:ascii="Times New Roman" w:hAnsi="Times New Roman" w:cs="Times New Roman"/>
          <w:b/>
        </w:rPr>
        <w:t xml:space="preserve"> Meeting</w:t>
      </w:r>
      <w:r w:rsidR="0016567F" w:rsidRPr="00816FD0">
        <w:rPr>
          <w:rFonts w:ascii="Times New Roman" w:hAnsi="Times New Roman" w:cs="Times New Roman"/>
          <w:color w:val="000000"/>
        </w:rPr>
        <w:t xml:space="preserve"> held </w:t>
      </w:r>
      <w:r w:rsidR="006E55E0">
        <w:rPr>
          <w:rFonts w:ascii="Times New Roman" w:hAnsi="Times New Roman" w:cs="Times New Roman"/>
          <w:color w:val="000000"/>
        </w:rPr>
        <w:t>27</w:t>
      </w:r>
      <w:r w:rsidR="00ED2265" w:rsidRPr="00816FD0">
        <w:rPr>
          <w:rFonts w:ascii="Times New Roman" w:hAnsi="Times New Roman" w:cs="Times New Roman"/>
          <w:color w:val="000000"/>
        </w:rPr>
        <w:t xml:space="preserve"> March </w:t>
      </w:r>
      <w:r w:rsidR="0016567F" w:rsidRPr="00816FD0">
        <w:rPr>
          <w:rFonts w:ascii="Times New Roman" w:hAnsi="Times New Roman" w:cs="Times New Roman"/>
          <w:color w:val="000000"/>
        </w:rPr>
        <w:t>202</w:t>
      </w:r>
      <w:r w:rsidR="006E55E0">
        <w:rPr>
          <w:rFonts w:ascii="Times New Roman" w:hAnsi="Times New Roman" w:cs="Times New Roman"/>
          <w:color w:val="000000"/>
        </w:rPr>
        <w:t>5</w:t>
      </w:r>
      <w:r w:rsidR="00FE7BDF" w:rsidRPr="00816FD0">
        <w:rPr>
          <w:rFonts w:ascii="Times New Roman" w:hAnsi="Times New Roman" w:cs="Times New Roman"/>
          <w:color w:val="000000"/>
        </w:rPr>
        <w:t xml:space="preserve"> </w:t>
      </w:r>
      <w:r w:rsidR="004B2C52" w:rsidRPr="00816FD0">
        <w:rPr>
          <w:rFonts w:ascii="Times New Roman" w:hAnsi="Times New Roman" w:cs="Times New Roman"/>
        </w:rPr>
        <w:t>which had been previously circulated where agreed as a true record of the meeting and signed by the Chairman.</w:t>
      </w:r>
      <w:r w:rsidRPr="00816FD0">
        <w:rPr>
          <w:rFonts w:ascii="Times New Roman" w:hAnsi="Times New Roman" w:cs="Times New Roman"/>
        </w:rPr>
        <w:t xml:space="preserve"> </w:t>
      </w:r>
    </w:p>
    <w:p w14:paraId="731BCBC2" w14:textId="77777777" w:rsidR="00812D61" w:rsidRPr="00816FD0" w:rsidRDefault="00812D61" w:rsidP="00812D61">
      <w:pPr>
        <w:pStyle w:val="ListParagraph"/>
        <w:rPr>
          <w:rFonts w:ascii="Times New Roman" w:hAnsi="Times New Roman" w:cs="Times New Roman"/>
        </w:rPr>
      </w:pPr>
    </w:p>
    <w:p w14:paraId="278D84D3" w14:textId="54E460C2" w:rsidR="006E55E0" w:rsidRPr="006F1610" w:rsidRDefault="004B2C52" w:rsidP="00F104D5">
      <w:pPr>
        <w:pStyle w:val="ListParagraph"/>
        <w:numPr>
          <w:ilvl w:val="0"/>
          <w:numId w:val="1"/>
        </w:numPr>
        <w:jc w:val="both"/>
        <w:rPr>
          <w:rFonts w:ascii="Times New Roman" w:hAnsi="Times New Roman" w:cs="Times New Roman"/>
          <w:b/>
        </w:rPr>
      </w:pPr>
      <w:r w:rsidRPr="006F1610">
        <w:rPr>
          <w:rFonts w:ascii="Times New Roman" w:hAnsi="Times New Roman" w:cs="Times New Roman"/>
          <w:b/>
        </w:rPr>
        <w:t>Matters arising from the Minutes</w:t>
      </w:r>
      <w:r w:rsidR="00775FDE" w:rsidRPr="006F1610">
        <w:rPr>
          <w:rFonts w:ascii="Times New Roman" w:hAnsi="Times New Roman" w:cs="Times New Roman"/>
          <w:b/>
        </w:rPr>
        <w:t>.</w:t>
      </w:r>
      <w:r w:rsidR="001C776B" w:rsidRPr="006F1610">
        <w:rPr>
          <w:rFonts w:ascii="Times New Roman" w:hAnsi="Times New Roman" w:cs="Times New Roman"/>
        </w:rPr>
        <w:t xml:space="preserve"> </w:t>
      </w:r>
      <w:r w:rsidR="006F1610" w:rsidRPr="006F1610">
        <w:rPr>
          <w:rFonts w:ascii="Times New Roman" w:hAnsi="Times New Roman" w:cs="Times New Roman"/>
        </w:rPr>
        <w:t>It was noted the Clerk had purchase four dog fouling signs.</w:t>
      </w:r>
    </w:p>
    <w:p w14:paraId="78F61B90" w14:textId="77777777" w:rsidR="006F1610" w:rsidRPr="006F1610" w:rsidRDefault="006F1610" w:rsidP="006F1610">
      <w:pPr>
        <w:pStyle w:val="ListParagraph"/>
        <w:rPr>
          <w:rFonts w:ascii="Times New Roman" w:hAnsi="Times New Roman" w:cs="Times New Roman"/>
          <w:b/>
        </w:rPr>
      </w:pPr>
    </w:p>
    <w:p w14:paraId="01825013" w14:textId="00E08B45" w:rsidR="00450920" w:rsidRPr="00816FD0" w:rsidRDefault="00775FDE" w:rsidP="00B919F5">
      <w:pPr>
        <w:pStyle w:val="ListParagraph"/>
        <w:numPr>
          <w:ilvl w:val="0"/>
          <w:numId w:val="1"/>
        </w:numPr>
        <w:spacing w:after="0" w:line="240" w:lineRule="auto"/>
        <w:rPr>
          <w:rFonts w:ascii="Times New Roman" w:hAnsi="Times New Roman" w:cs="Times New Roman"/>
        </w:rPr>
      </w:pPr>
      <w:r w:rsidRPr="00816FD0">
        <w:rPr>
          <w:rFonts w:ascii="Times New Roman" w:hAnsi="Times New Roman" w:cs="Times New Roman"/>
          <w:b/>
        </w:rPr>
        <w:t>Declarations of Interest</w:t>
      </w:r>
      <w:r w:rsidRPr="00816FD0">
        <w:rPr>
          <w:rFonts w:ascii="Times New Roman" w:hAnsi="Times New Roman" w:cs="Times New Roman"/>
        </w:rPr>
        <w:t>.</w:t>
      </w:r>
      <w:r w:rsidR="00AB787D" w:rsidRPr="00816FD0">
        <w:rPr>
          <w:rFonts w:ascii="Times New Roman" w:hAnsi="Times New Roman" w:cs="Times New Roman"/>
        </w:rPr>
        <w:t xml:space="preserve"> </w:t>
      </w:r>
      <w:r w:rsidR="00C20ECA" w:rsidRPr="00816FD0">
        <w:rPr>
          <w:rFonts w:ascii="Times New Roman" w:hAnsi="Times New Roman" w:cs="Times New Roman"/>
        </w:rPr>
        <w:t>There were none.</w:t>
      </w:r>
    </w:p>
    <w:p w14:paraId="0B021E80" w14:textId="77777777" w:rsidR="00C20ECA" w:rsidRPr="00816FD0" w:rsidRDefault="00C20ECA" w:rsidP="00C20ECA">
      <w:pPr>
        <w:pStyle w:val="ListParagraph"/>
        <w:rPr>
          <w:rFonts w:ascii="Times New Roman" w:hAnsi="Times New Roman" w:cs="Times New Roman"/>
        </w:rPr>
      </w:pPr>
    </w:p>
    <w:p w14:paraId="55204D6F" w14:textId="2B193C67" w:rsidR="00E77F96" w:rsidRPr="001C776B" w:rsidRDefault="00775FDE" w:rsidP="000A4CEA">
      <w:pPr>
        <w:pStyle w:val="ListParagraph"/>
        <w:numPr>
          <w:ilvl w:val="0"/>
          <w:numId w:val="1"/>
        </w:numPr>
        <w:spacing w:after="0" w:line="240" w:lineRule="auto"/>
        <w:jc w:val="both"/>
        <w:rPr>
          <w:rFonts w:ascii="Times New Roman" w:hAnsi="Times New Roman" w:cs="Times New Roman"/>
          <w:bCs/>
        </w:rPr>
      </w:pPr>
      <w:r w:rsidRPr="001C776B">
        <w:rPr>
          <w:rFonts w:ascii="Times New Roman" w:hAnsi="Times New Roman" w:cs="Times New Roman"/>
          <w:b/>
        </w:rPr>
        <w:t>Adjournment for public to raise issues</w:t>
      </w:r>
      <w:r w:rsidR="00AD01E1" w:rsidRPr="001C776B">
        <w:rPr>
          <w:rFonts w:ascii="Times New Roman" w:hAnsi="Times New Roman" w:cs="Times New Roman"/>
          <w:bCs/>
        </w:rPr>
        <w:t xml:space="preserve">. </w:t>
      </w:r>
      <w:r w:rsidR="006F1610">
        <w:rPr>
          <w:rFonts w:ascii="Times New Roman" w:hAnsi="Times New Roman" w:cs="Times New Roman"/>
          <w:bCs/>
        </w:rPr>
        <w:t>Questions were raised about the stones on the verge in Church Road and the broken fence. The Clerk had written to the home owners about the</w:t>
      </w:r>
      <w:r w:rsidR="001674F8">
        <w:rPr>
          <w:rFonts w:ascii="Times New Roman" w:hAnsi="Times New Roman" w:cs="Times New Roman"/>
          <w:bCs/>
        </w:rPr>
        <w:t xml:space="preserve"> stones and the Chairman would mend the fence. Questions were raised about the reflectors on the posts outside Banks Barn.</w:t>
      </w:r>
    </w:p>
    <w:p w14:paraId="1951B732" w14:textId="77777777" w:rsidR="00D66363" w:rsidRPr="00D66363" w:rsidRDefault="00D66363" w:rsidP="00D66363">
      <w:pPr>
        <w:pStyle w:val="ListParagraph"/>
        <w:spacing w:after="0" w:line="240" w:lineRule="auto"/>
        <w:ind w:left="927"/>
        <w:jc w:val="both"/>
        <w:rPr>
          <w:rFonts w:ascii="Times New Roman" w:hAnsi="Times New Roman" w:cs="Times New Roman"/>
          <w:b/>
        </w:rPr>
      </w:pPr>
    </w:p>
    <w:p w14:paraId="53477A1C" w14:textId="77777777" w:rsidR="00775FDE" w:rsidRDefault="002B35CC" w:rsidP="00114A93">
      <w:pPr>
        <w:pStyle w:val="ListParagraph"/>
        <w:numPr>
          <w:ilvl w:val="0"/>
          <w:numId w:val="1"/>
        </w:numPr>
        <w:jc w:val="both"/>
        <w:rPr>
          <w:rFonts w:ascii="Times New Roman" w:hAnsi="Times New Roman" w:cs="Times New Roman"/>
        </w:rPr>
      </w:pPr>
      <w:r w:rsidRPr="00816FD0">
        <w:rPr>
          <w:rFonts w:ascii="Times New Roman" w:hAnsi="Times New Roman" w:cs="Times New Roman"/>
          <w:b/>
        </w:rPr>
        <w:t>Financial issues</w:t>
      </w:r>
      <w:r w:rsidR="00775FDE" w:rsidRPr="00816FD0">
        <w:rPr>
          <w:rFonts w:ascii="Times New Roman" w:hAnsi="Times New Roman" w:cs="Times New Roman"/>
        </w:rPr>
        <w:t>.</w:t>
      </w:r>
    </w:p>
    <w:p w14:paraId="28F00838" w14:textId="34EADD32" w:rsidR="00D66363" w:rsidRPr="00D66363" w:rsidRDefault="00D66363" w:rsidP="00D66363">
      <w:pPr>
        <w:ind w:left="567"/>
        <w:jc w:val="both"/>
        <w:rPr>
          <w:rFonts w:ascii="Times New Roman" w:hAnsi="Times New Roman" w:cs="Times New Roman"/>
          <w:bCs/>
        </w:rPr>
      </w:pPr>
      <w:r w:rsidRPr="00D66363">
        <w:rPr>
          <w:rFonts w:ascii="Times New Roman" w:hAnsi="Times New Roman" w:cs="Times New Roman"/>
          <w:bCs/>
        </w:rPr>
        <w:t>The Council received and noted the accounts for 202</w:t>
      </w:r>
      <w:r w:rsidR="006E55E0">
        <w:rPr>
          <w:rFonts w:ascii="Times New Roman" w:hAnsi="Times New Roman" w:cs="Times New Roman"/>
          <w:bCs/>
        </w:rPr>
        <w:t>4/25</w:t>
      </w:r>
      <w:r w:rsidRPr="00D66363">
        <w:rPr>
          <w:rFonts w:ascii="Times New Roman" w:hAnsi="Times New Roman" w:cs="Times New Roman"/>
          <w:bCs/>
        </w:rPr>
        <w:t>.</w:t>
      </w:r>
    </w:p>
    <w:p w14:paraId="24ECD9A3" w14:textId="77777777" w:rsidR="0016567F" w:rsidRPr="00816FD0" w:rsidRDefault="0016567F" w:rsidP="0016567F">
      <w:pPr>
        <w:pStyle w:val="ListParagraph"/>
        <w:numPr>
          <w:ilvl w:val="0"/>
          <w:numId w:val="3"/>
        </w:numPr>
        <w:spacing w:after="0"/>
        <w:jc w:val="both"/>
        <w:rPr>
          <w:rFonts w:ascii="Times New Roman" w:hAnsi="Times New Roman" w:cs="Times New Roman"/>
          <w:b/>
        </w:rPr>
      </w:pPr>
      <w:r w:rsidRPr="00816FD0">
        <w:rPr>
          <w:rFonts w:ascii="Times New Roman" w:hAnsi="Times New Roman" w:cs="Times New Roman"/>
          <w:b/>
        </w:rPr>
        <w:t xml:space="preserve">Internal Audit </w:t>
      </w:r>
    </w:p>
    <w:p w14:paraId="2D6602E1" w14:textId="4AC99845" w:rsidR="00493BB8" w:rsidRPr="00816FD0" w:rsidRDefault="00493BB8" w:rsidP="0016567F">
      <w:pPr>
        <w:spacing w:after="0"/>
        <w:ind w:left="720"/>
        <w:jc w:val="both"/>
        <w:rPr>
          <w:rFonts w:ascii="Times New Roman" w:hAnsi="Times New Roman" w:cs="Times New Roman"/>
        </w:rPr>
      </w:pPr>
      <w:r w:rsidRPr="00816FD0">
        <w:rPr>
          <w:rFonts w:ascii="Times New Roman" w:hAnsi="Times New Roman" w:cs="Times New Roman"/>
        </w:rPr>
        <w:t>Council received a copy of the Annual Return</w:t>
      </w:r>
      <w:r w:rsidR="00A6671C">
        <w:rPr>
          <w:rFonts w:ascii="Times New Roman" w:hAnsi="Times New Roman" w:cs="Times New Roman"/>
        </w:rPr>
        <w:t xml:space="preserve"> Audit Report</w:t>
      </w:r>
      <w:r w:rsidRPr="00816FD0">
        <w:rPr>
          <w:rFonts w:ascii="Times New Roman" w:hAnsi="Times New Roman" w:cs="Times New Roman"/>
        </w:rPr>
        <w:t xml:space="preserve"> for the year ending 31 March 202</w:t>
      </w:r>
      <w:r w:rsidR="006E55E0">
        <w:rPr>
          <w:rFonts w:ascii="Times New Roman" w:hAnsi="Times New Roman" w:cs="Times New Roman"/>
        </w:rPr>
        <w:t>5</w:t>
      </w:r>
      <w:r w:rsidRPr="00816FD0">
        <w:rPr>
          <w:rFonts w:ascii="Times New Roman" w:hAnsi="Times New Roman" w:cs="Times New Roman"/>
        </w:rPr>
        <w:t xml:space="preserve"> which had been subject to internal audit.</w:t>
      </w:r>
      <w:r w:rsidR="00717371" w:rsidRPr="00816FD0">
        <w:rPr>
          <w:rFonts w:ascii="Times New Roman" w:hAnsi="Times New Roman" w:cs="Times New Roman"/>
        </w:rPr>
        <w:t xml:space="preserve"> It was noted that the auditor had made no comments.</w:t>
      </w:r>
    </w:p>
    <w:p w14:paraId="3D894236" w14:textId="77777777" w:rsidR="00B37361" w:rsidRPr="00816FD0" w:rsidRDefault="00B37361" w:rsidP="00B37361">
      <w:pPr>
        <w:pStyle w:val="ListParagraph"/>
        <w:jc w:val="both"/>
        <w:rPr>
          <w:rFonts w:ascii="Times New Roman" w:hAnsi="Times New Roman" w:cs="Times New Roman"/>
          <w:b/>
        </w:rPr>
      </w:pPr>
    </w:p>
    <w:p w14:paraId="55BDEE9A" w14:textId="77777777" w:rsidR="00F004A5" w:rsidRPr="00816FD0" w:rsidRDefault="00F004A5" w:rsidP="00F004A5">
      <w:pPr>
        <w:pStyle w:val="ListParagraph"/>
        <w:numPr>
          <w:ilvl w:val="0"/>
          <w:numId w:val="3"/>
        </w:numPr>
        <w:spacing w:after="0"/>
        <w:jc w:val="both"/>
        <w:rPr>
          <w:rFonts w:ascii="Times New Roman" w:hAnsi="Times New Roman" w:cs="Times New Roman"/>
          <w:b/>
        </w:rPr>
      </w:pPr>
      <w:r w:rsidRPr="00816FD0">
        <w:rPr>
          <w:rFonts w:ascii="Times New Roman" w:hAnsi="Times New Roman" w:cs="Times New Roman"/>
          <w:b/>
        </w:rPr>
        <w:t>Governance</w:t>
      </w:r>
    </w:p>
    <w:p w14:paraId="727773BE" w14:textId="77777777" w:rsidR="00B37361" w:rsidRPr="00816FD0" w:rsidRDefault="00E06FCF" w:rsidP="00F004A5">
      <w:pPr>
        <w:spacing w:after="0"/>
        <w:ind w:left="720"/>
        <w:jc w:val="both"/>
        <w:rPr>
          <w:rFonts w:ascii="Times New Roman" w:hAnsi="Times New Roman" w:cs="Times New Roman"/>
        </w:rPr>
      </w:pPr>
      <w:r w:rsidRPr="00816FD0">
        <w:rPr>
          <w:rFonts w:ascii="Times New Roman" w:hAnsi="Times New Roman" w:cs="Times New Roman"/>
        </w:rPr>
        <w:t>Council</w:t>
      </w:r>
      <w:r w:rsidR="00035D67" w:rsidRPr="00816FD0">
        <w:rPr>
          <w:rFonts w:ascii="Times New Roman" w:hAnsi="Times New Roman" w:cs="Times New Roman"/>
        </w:rPr>
        <w:t xml:space="preserve"> considered the Annual Governance statement and noted the requirement for a sound system of internal controls. They considered the items listed on the return and agreed that controls were in place. Council RESOLVED that the Chairman should sign section 1 of the Return.</w:t>
      </w:r>
    </w:p>
    <w:p w14:paraId="6BA02C25" w14:textId="77777777" w:rsidR="00035D67" w:rsidRPr="00816FD0" w:rsidRDefault="00035D67" w:rsidP="00035D67">
      <w:pPr>
        <w:spacing w:after="0"/>
        <w:ind w:left="720"/>
        <w:jc w:val="both"/>
        <w:rPr>
          <w:rFonts w:ascii="Times New Roman" w:hAnsi="Times New Roman" w:cs="Times New Roman"/>
        </w:rPr>
      </w:pPr>
    </w:p>
    <w:p w14:paraId="7ACA6579" w14:textId="77777777" w:rsidR="00B975B4" w:rsidRPr="00816FD0" w:rsidRDefault="00B975B4" w:rsidP="00F004A5">
      <w:pPr>
        <w:pStyle w:val="ListParagraph"/>
        <w:numPr>
          <w:ilvl w:val="0"/>
          <w:numId w:val="3"/>
        </w:numPr>
        <w:spacing w:after="0"/>
        <w:jc w:val="both"/>
        <w:rPr>
          <w:rFonts w:ascii="Times New Roman" w:hAnsi="Times New Roman" w:cs="Times New Roman"/>
        </w:rPr>
      </w:pPr>
      <w:r w:rsidRPr="00816FD0">
        <w:rPr>
          <w:rFonts w:ascii="Times New Roman" w:hAnsi="Times New Roman" w:cs="Times New Roman"/>
          <w:b/>
        </w:rPr>
        <w:lastRenderedPageBreak/>
        <w:t>Accounting Statements.</w:t>
      </w:r>
    </w:p>
    <w:p w14:paraId="41A3D1A9" w14:textId="77777777" w:rsidR="00B975B4" w:rsidRPr="00816FD0" w:rsidRDefault="00B975B4" w:rsidP="00035D67">
      <w:pPr>
        <w:spacing w:after="0"/>
        <w:ind w:left="720"/>
        <w:jc w:val="both"/>
        <w:rPr>
          <w:rFonts w:ascii="Times New Roman" w:hAnsi="Times New Roman" w:cs="Times New Roman"/>
        </w:rPr>
      </w:pPr>
    </w:p>
    <w:p w14:paraId="44AF203A" w14:textId="61EDA794" w:rsidR="00035D67" w:rsidRDefault="00E06FCF" w:rsidP="00035D67">
      <w:pPr>
        <w:spacing w:after="0"/>
        <w:ind w:left="720"/>
        <w:jc w:val="both"/>
        <w:rPr>
          <w:rFonts w:ascii="Times New Roman" w:hAnsi="Times New Roman" w:cs="Times New Roman"/>
        </w:rPr>
      </w:pPr>
      <w:r w:rsidRPr="00816FD0">
        <w:rPr>
          <w:rFonts w:ascii="Times New Roman" w:hAnsi="Times New Roman" w:cs="Times New Roman"/>
        </w:rPr>
        <w:t xml:space="preserve">Council considered the Accounting </w:t>
      </w:r>
      <w:r w:rsidR="00A6671C">
        <w:rPr>
          <w:rFonts w:ascii="Times New Roman" w:hAnsi="Times New Roman" w:cs="Times New Roman"/>
        </w:rPr>
        <w:t>S</w:t>
      </w:r>
      <w:r w:rsidRPr="00816FD0">
        <w:rPr>
          <w:rFonts w:ascii="Times New Roman" w:hAnsi="Times New Roman" w:cs="Times New Roman"/>
        </w:rPr>
        <w:t>tatements for 20</w:t>
      </w:r>
      <w:r w:rsidR="0016567F" w:rsidRPr="00816FD0">
        <w:rPr>
          <w:rFonts w:ascii="Times New Roman" w:hAnsi="Times New Roman" w:cs="Times New Roman"/>
        </w:rPr>
        <w:t>2</w:t>
      </w:r>
      <w:r w:rsidR="006E55E0">
        <w:rPr>
          <w:rFonts w:ascii="Times New Roman" w:hAnsi="Times New Roman" w:cs="Times New Roman"/>
        </w:rPr>
        <w:t>4/25</w:t>
      </w:r>
      <w:r w:rsidRPr="00816FD0">
        <w:rPr>
          <w:rFonts w:ascii="Times New Roman" w:hAnsi="Times New Roman" w:cs="Times New Roman"/>
        </w:rPr>
        <w:t>. The Clerk explained the variances between</w:t>
      </w:r>
      <w:r w:rsidR="00ED2265" w:rsidRPr="00816FD0">
        <w:rPr>
          <w:rFonts w:ascii="Times New Roman" w:hAnsi="Times New Roman" w:cs="Times New Roman"/>
        </w:rPr>
        <w:t xml:space="preserve"> years ending March 202</w:t>
      </w:r>
      <w:r w:rsidR="006E55E0">
        <w:rPr>
          <w:rFonts w:ascii="Times New Roman" w:hAnsi="Times New Roman" w:cs="Times New Roman"/>
        </w:rPr>
        <w:t>4</w:t>
      </w:r>
      <w:r w:rsidRPr="00816FD0">
        <w:rPr>
          <w:rFonts w:ascii="Times New Roman" w:hAnsi="Times New Roman" w:cs="Times New Roman"/>
        </w:rPr>
        <w:t xml:space="preserve"> and March 20</w:t>
      </w:r>
      <w:r w:rsidR="0016567F" w:rsidRPr="00816FD0">
        <w:rPr>
          <w:rFonts w:ascii="Times New Roman" w:hAnsi="Times New Roman" w:cs="Times New Roman"/>
        </w:rPr>
        <w:t>2</w:t>
      </w:r>
      <w:r w:rsidR="006E55E0">
        <w:rPr>
          <w:rFonts w:ascii="Times New Roman" w:hAnsi="Times New Roman" w:cs="Times New Roman"/>
        </w:rPr>
        <w:t>5</w:t>
      </w:r>
      <w:r w:rsidR="00035D67" w:rsidRPr="00816FD0">
        <w:rPr>
          <w:rFonts w:ascii="Times New Roman" w:hAnsi="Times New Roman" w:cs="Times New Roman"/>
        </w:rPr>
        <w:t>. Council RESOLVED that the Chairman should sign</w:t>
      </w:r>
      <w:r w:rsidRPr="00816FD0">
        <w:rPr>
          <w:rFonts w:ascii="Times New Roman" w:hAnsi="Times New Roman" w:cs="Times New Roman"/>
        </w:rPr>
        <w:t xml:space="preserve"> Section 2 of</w:t>
      </w:r>
      <w:r w:rsidR="00035D67" w:rsidRPr="00816FD0">
        <w:rPr>
          <w:rFonts w:ascii="Times New Roman" w:hAnsi="Times New Roman" w:cs="Times New Roman"/>
        </w:rPr>
        <w:t xml:space="preserve"> the Annual Return.</w:t>
      </w:r>
    </w:p>
    <w:p w14:paraId="2D019143" w14:textId="77777777" w:rsidR="00A173D7" w:rsidRDefault="00A173D7" w:rsidP="00035D67">
      <w:pPr>
        <w:spacing w:after="0"/>
        <w:ind w:left="720"/>
        <w:jc w:val="both"/>
        <w:rPr>
          <w:rFonts w:ascii="Times New Roman" w:hAnsi="Times New Roman" w:cs="Times New Roman"/>
        </w:rPr>
      </w:pPr>
    </w:p>
    <w:p w14:paraId="01EC8CC5" w14:textId="2965C49C" w:rsidR="00A173D7" w:rsidRPr="00816FD0" w:rsidRDefault="00A173D7" w:rsidP="00035D67">
      <w:pPr>
        <w:spacing w:after="0"/>
        <w:ind w:left="720"/>
        <w:jc w:val="both"/>
        <w:rPr>
          <w:rFonts w:ascii="Times New Roman" w:hAnsi="Times New Roman" w:cs="Times New Roman"/>
        </w:rPr>
      </w:pPr>
      <w:r>
        <w:rPr>
          <w:rFonts w:ascii="Times New Roman" w:hAnsi="Times New Roman" w:cs="Times New Roman"/>
        </w:rPr>
        <w:t xml:space="preserve">It was noted that of the reserve of </w:t>
      </w:r>
      <w:r w:rsidR="006E55E0">
        <w:rPr>
          <w:rFonts w:ascii="Times New Roman" w:hAnsi="Times New Roman" w:cs="Times New Roman"/>
        </w:rPr>
        <w:t>£9.613</w:t>
      </w:r>
      <w:r>
        <w:rPr>
          <w:rFonts w:ascii="Times New Roman" w:hAnsi="Times New Roman" w:cs="Times New Roman"/>
        </w:rPr>
        <w:t xml:space="preserve"> nearly </w:t>
      </w:r>
      <w:r w:rsidR="006E55E0">
        <w:rPr>
          <w:rFonts w:ascii="Times New Roman" w:hAnsi="Times New Roman" w:cs="Times New Roman"/>
        </w:rPr>
        <w:t>just over £800</w:t>
      </w:r>
      <w:r>
        <w:rPr>
          <w:rFonts w:ascii="Times New Roman" w:hAnsi="Times New Roman" w:cs="Times New Roman"/>
        </w:rPr>
        <w:t xml:space="preserve"> is ear marked CIL money.</w:t>
      </w:r>
    </w:p>
    <w:p w14:paraId="0D743720" w14:textId="77777777" w:rsidR="00E77F96" w:rsidRPr="00816FD0" w:rsidRDefault="00E77F96" w:rsidP="00E77F96">
      <w:pPr>
        <w:pStyle w:val="ListParagraph"/>
        <w:jc w:val="both"/>
        <w:rPr>
          <w:rFonts w:ascii="Times New Roman" w:hAnsi="Times New Roman" w:cs="Times New Roman"/>
        </w:rPr>
      </w:pPr>
    </w:p>
    <w:p w14:paraId="3E73893D" w14:textId="77777777" w:rsidR="00493BB8" w:rsidRPr="00816FD0" w:rsidRDefault="00493BB8" w:rsidP="0016567F">
      <w:pPr>
        <w:pStyle w:val="ListParagraph"/>
        <w:numPr>
          <w:ilvl w:val="0"/>
          <w:numId w:val="3"/>
        </w:numPr>
        <w:jc w:val="both"/>
        <w:rPr>
          <w:rFonts w:ascii="Times New Roman" w:hAnsi="Times New Roman" w:cs="Times New Roman"/>
          <w:b/>
        </w:rPr>
      </w:pPr>
      <w:r w:rsidRPr="00816FD0">
        <w:rPr>
          <w:rFonts w:ascii="Times New Roman" w:hAnsi="Times New Roman" w:cs="Times New Roman"/>
          <w:b/>
        </w:rPr>
        <w:t>Certificate of Exemption</w:t>
      </w:r>
    </w:p>
    <w:p w14:paraId="7164AEFE" w14:textId="77777777" w:rsidR="00E77F96" w:rsidRDefault="00E77F96" w:rsidP="00493BB8">
      <w:pPr>
        <w:ind w:left="720"/>
        <w:jc w:val="both"/>
        <w:rPr>
          <w:rFonts w:ascii="Times New Roman" w:hAnsi="Times New Roman" w:cs="Times New Roman"/>
        </w:rPr>
      </w:pPr>
      <w:r w:rsidRPr="00816FD0">
        <w:rPr>
          <w:rFonts w:ascii="Times New Roman" w:hAnsi="Times New Roman" w:cs="Times New Roman"/>
        </w:rPr>
        <w:t>Council received a copy of the Certificate of Exemption and RESOLVED that the Council had met the qualifying criteria and should declare itself exempt from external audit.</w:t>
      </w:r>
    </w:p>
    <w:p w14:paraId="2561A955" w14:textId="42A62E2A" w:rsidR="006E55E0" w:rsidRPr="006E55E0" w:rsidRDefault="006E55E0" w:rsidP="00493BB8">
      <w:pPr>
        <w:ind w:left="720"/>
        <w:jc w:val="both"/>
        <w:rPr>
          <w:rFonts w:ascii="Times New Roman" w:hAnsi="Times New Roman" w:cs="Times New Roman"/>
          <w:b/>
          <w:bCs/>
        </w:rPr>
      </w:pPr>
      <w:r w:rsidRPr="006E55E0">
        <w:rPr>
          <w:rFonts w:ascii="Times New Roman" w:hAnsi="Times New Roman" w:cs="Times New Roman"/>
          <w:b/>
          <w:bCs/>
        </w:rPr>
        <w:t>Public Right of Inspection</w:t>
      </w:r>
    </w:p>
    <w:p w14:paraId="3E9A2B34" w14:textId="757D1F5B" w:rsidR="00717371" w:rsidRPr="00816FD0" w:rsidRDefault="00717371" w:rsidP="00493BB8">
      <w:pPr>
        <w:ind w:left="720"/>
        <w:jc w:val="both"/>
        <w:rPr>
          <w:rFonts w:ascii="Times New Roman" w:hAnsi="Times New Roman" w:cs="Times New Roman"/>
        </w:rPr>
      </w:pPr>
      <w:r w:rsidRPr="00816FD0">
        <w:rPr>
          <w:rFonts w:ascii="Times New Roman" w:hAnsi="Times New Roman" w:cs="Times New Roman"/>
        </w:rPr>
        <w:t xml:space="preserve">It was noted that the period for inspecting the accounts was </w:t>
      </w:r>
      <w:r w:rsidR="006E55E0">
        <w:rPr>
          <w:rFonts w:ascii="Times New Roman" w:hAnsi="Times New Roman" w:cs="Times New Roman"/>
        </w:rPr>
        <w:t>3 June to 14</w:t>
      </w:r>
      <w:r w:rsidRPr="00816FD0">
        <w:rPr>
          <w:rFonts w:ascii="Times New Roman" w:hAnsi="Times New Roman" w:cs="Times New Roman"/>
        </w:rPr>
        <w:t xml:space="preserve"> Ju</w:t>
      </w:r>
      <w:r w:rsidR="00444CD2" w:rsidRPr="00816FD0">
        <w:rPr>
          <w:rFonts w:ascii="Times New Roman" w:hAnsi="Times New Roman" w:cs="Times New Roman"/>
        </w:rPr>
        <w:t>l</w:t>
      </w:r>
      <w:r w:rsidRPr="00816FD0">
        <w:rPr>
          <w:rFonts w:ascii="Times New Roman" w:hAnsi="Times New Roman" w:cs="Times New Roman"/>
        </w:rPr>
        <w:t>y.</w:t>
      </w:r>
    </w:p>
    <w:p w14:paraId="617D0430" w14:textId="77777777" w:rsidR="0016567F" w:rsidRPr="00816FD0" w:rsidRDefault="0016567F" w:rsidP="00D66363">
      <w:pPr>
        <w:pStyle w:val="ListParagraph"/>
        <w:numPr>
          <w:ilvl w:val="0"/>
          <w:numId w:val="3"/>
        </w:numPr>
        <w:jc w:val="both"/>
        <w:rPr>
          <w:rFonts w:ascii="Times New Roman" w:hAnsi="Times New Roman" w:cs="Times New Roman"/>
          <w:b/>
        </w:rPr>
      </w:pPr>
      <w:r w:rsidRPr="00816FD0">
        <w:rPr>
          <w:rFonts w:ascii="Times New Roman" w:hAnsi="Times New Roman" w:cs="Times New Roman"/>
          <w:b/>
        </w:rPr>
        <w:t>Insurance</w:t>
      </w:r>
    </w:p>
    <w:p w14:paraId="14168161" w14:textId="77777777" w:rsidR="0016567F" w:rsidRPr="00816FD0" w:rsidRDefault="0016567F" w:rsidP="0016567F">
      <w:pPr>
        <w:pStyle w:val="ListParagraph"/>
        <w:jc w:val="both"/>
        <w:rPr>
          <w:rFonts w:ascii="Times New Roman" w:hAnsi="Times New Roman" w:cs="Times New Roman"/>
          <w:b/>
        </w:rPr>
      </w:pPr>
    </w:p>
    <w:p w14:paraId="3E6E14D8" w14:textId="63362995" w:rsidR="0016567F" w:rsidRDefault="00A173D7" w:rsidP="0016567F">
      <w:pPr>
        <w:pStyle w:val="ListParagraph"/>
        <w:jc w:val="both"/>
        <w:rPr>
          <w:rFonts w:ascii="Times New Roman" w:hAnsi="Times New Roman" w:cs="Times New Roman"/>
        </w:rPr>
      </w:pPr>
      <w:r>
        <w:rPr>
          <w:rFonts w:ascii="Times New Roman" w:hAnsi="Times New Roman" w:cs="Times New Roman"/>
        </w:rPr>
        <w:t xml:space="preserve">Council noted that it had entered in to an LTA with </w:t>
      </w:r>
      <w:r w:rsidR="0028450C" w:rsidRPr="00816FD0">
        <w:rPr>
          <w:rFonts w:ascii="Times New Roman" w:hAnsi="Times New Roman" w:cs="Times New Roman"/>
        </w:rPr>
        <w:t>Zurich</w:t>
      </w:r>
      <w:r w:rsidR="00A50D2A" w:rsidRPr="00816FD0">
        <w:rPr>
          <w:rFonts w:ascii="Times New Roman" w:hAnsi="Times New Roman" w:cs="Times New Roman"/>
        </w:rPr>
        <w:t>/</w:t>
      </w:r>
      <w:r w:rsidR="0028450C" w:rsidRPr="00816FD0">
        <w:rPr>
          <w:rFonts w:ascii="Times New Roman" w:hAnsi="Times New Roman" w:cs="Times New Roman"/>
        </w:rPr>
        <w:t>Community Frist</w:t>
      </w:r>
      <w:r>
        <w:rPr>
          <w:rFonts w:ascii="Times New Roman" w:hAnsi="Times New Roman" w:cs="Times New Roman"/>
        </w:rPr>
        <w:t xml:space="preserve"> the previous year after receiving other quotes. The cover was considered to be adequate. </w:t>
      </w:r>
    </w:p>
    <w:p w14:paraId="59644255" w14:textId="77777777" w:rsidR="00A173D7" w:rsidRDefault="00A173D7" w:rsidP="0016567F">
      <w:pPr>
        <w:pStyle w:val="ListParagraph"/>
        <w:jc w:val="both"/>
        <w:rPr>
          <w:rFonts w:ascii="Times New Roman" w:hAnsi="Times New Roman" w:cs="Times New Roman"/>
        </w:rPr>
      </w:pPr>
    </w:p>
    <w:p w14:paraId="6249372C" w14:textId="77777777" w:rsidR="00A173D7" w:rsidRPr="00816FD0" w:rsidRDefault="00A173D7" w:rsidP="00A173D7">
      <w:pPr>
        <w:pStyle w:val="ListParagraph"/>
        <w:numPr>
          <w:ilvl w:val="0"/>
          <w:numId w:val="3"/>
        </w:numPr>
        <w:jc w:val="both"/>
        <w:rPr>
          <w:rFonts w:ascii="Times New Roman" w:hAnsi="Times New Roman" w:cs="Times New Roman"/>
          <w:b/>
        </w:rPr>
      </w:pPr>
      <w:r w:rsidRPr="00816FD0">
        <w:rPr>
          <w:rFonts w:ascii="Times New Roman" w:hAnsi="Times New Roman" w:cs="Times New Roman"/>
          <w:b/>
        </w:rPr>
        <w:t>Accounts for payment</w:t>
      </w:r>
    </w:p>
    <w:p w14:paraId="2DD67F7B" w14:textId="77777777" w:rsidR="00A173D7" w:rsidRDefault="00A173D7" w:rsidP="00A173D7">
      <w:pPr>
        <w:ind w:firstLine="720"/>
        <w:jc w:val="both"/>
        <w:rPr>
          <w:rFonts w:ascii="Times New Roman" w:hAnsi="Times New Roman" w:cs="Times New Roman"/>
        </w:rPr>
      </w:pPr>
      <w:r w:rsidRPr="00816FD0">
        <w:rPr>
          <w:rFonts w:ascii="Times New Roman" w:hAnsi="Times New Roman" w:cs="Times New Roman"/>
        </w:rPr>
        <w:t xml:space="preserve"> Council RESOLVED to pay the following accounts:</w:t>
      </w:r>
    </w:p>
    <w:p w14:paraId="5060F418" w14:textId="385DCC53" w:rsidR="008F6033" w:rsidRDefault="006E55E0" w:rsidP="00A173D7">
      <w:pPr>
        <w:ind w:firstLine="720"/>
        <w:jc w:val="both"/>
        <w:rPr>
          <w:rFonts w:ascii="Times New Roman" w:hAnsi="Times New Roman" w:cs="Times New Roman"/>
        </w:rPr>
      </w:pPr>
      <w:r w:rsidRPr="006E55E0">
        <w:rPr>
          <w:noProof/>
        </w:rPr>
        <w:drawing>
          <wp:inline distT="0" distB="0" distL="0" distR="0" wp14:anchorId="3516E3C2" wp14:editId="180D4B15">
            <wp:extent cx="4427220" cy="2019300"/>
            <wp:effectExtent l="0" t="0" r="0" b="0"/>
            <wp:docPr id="1736961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7220" cy="2019300"/>
                    </a:xfrm>
                    <a:prstGeom prst="rect">
                      <a:avLst/>
                    </a:prstGeom>
                    <a:noFill/>
                    <a:ln>
                      <a:noFill/>
                    </a:ln>
                  </pic:spPr>
                </pic:pic>
              </a:graphicData>
            </a:graphic>
          </wp:inline>
        </w:drawing>
      </w:r>
    </w:p>
    <w:p w14:paraId="1CF7E160" w14:textId="0625C259" w:rsidR="008F6033" w:rsidRDefault="001674F8" w:rsidP="00A173D7">
      <w:pPr>
        <w:ind w:firstLine="720"/>
        <w:jc w:val="both"/>
        <w:rPr>
          <w:rFonts w:ascii="Times New Roman" w:hAnsi="Times New Roman" w:cs="Times New Roman"/>
        </w:rPr>
      </w:pPr>
      <w:r>
        <w:rPr>
          <w:rFonts w:ascii="Times New Roman" w:hAnsi="Times New Roman" w:cs="Times New Roman"/>
        </w:rPr>
        <w:t>Receipts of £6750 precept and £1630.70 CIL were noted.</w:t>
      </w:r>
    </w:p>
    <w:p w14:paraId="076C00D3" w14:textId="3C9BA577" w:rsidR="00A50D2A" w:rsidRPr="007A7CEE" w:rsidRDefault="00A50D2A" w:rsidP="00ED2265">
      <w:pPr>
        <w:pStyle w:val="ListParagraph"/>
        <w:numPr>
          <w:ilvl w:val="0"/>
          <w:numId w:val="1"/>
        </w:numPr>
        <w:jc w:val="both"/>
        <w:rPr>
          <w:rFonts w:ascii="Times New Roman" w:hAnsi="Times New Roman" w:cs="Times New Roman"/>
          <w:bCs/>
        </w:rPr>
      </w:pPr>
      <w:r w:rsidRPr="00816FD0">
        <w:rPr>
          <w:rFonts w:ascii="Times New Roman" w:hAnsi="Times New Roman" w:cs="Times New Roman"/>
          <w:b/>
        </w:rPr>
        <w:t>Review of Standing Orders</w:t>
      </w:r>
      <w:r w:rsidR="007A7CEE">
        <w:rPr>
          <w:rFonts w:ascii="Times New Roman" w:hAnsi="Times New Roman" w:cs="Times New Roman"/>
          <w:b/>
        </w:rPr>
        <w:t xml:space="preserve">. </w:t>
      </w:r>
      <w:r w:rsidR="007A7CEE" w:rsidRPr="007A7CEE">
        <w:rPr>
          <w:rFonts w:ascii="Times New Roman" w:hAnsi="Times New Roman" w:cs="Times New Roman"/>
          <w:bCs/>
        </w:rPr>
        <w:t xml:space="preserve">Council considered the </w:t>
      </w:r>
      <w:r w:rsidR="001F2FB8">
        <w:rPr>
          <w:rFonts w:ascii="Times New Roman" w:hAnsi="Times New Roman" w:cs="Times New Roman"/>
          <w:bCs/>
        </w:rPr>
        <w:t xml:space="preserve">NALC </w:t>
      </w:r>
      <w:r w:rsidR="007A7CEE" w:rsidRPr="007A7CEE">
        <w:rPr>
          <w:rFonts w:ascii="Times New Roman" w:hAnsi="Times New Roman" w:cs="Times New Roman"/>
          <w:bCs/>
        </w:rPr>
        <w:t>Standing Orders</w:t>
      </w:r>
      <w:r w:rsidR="001F2FB8">
        <w:rPr>
          <w:rFonts w:ascii="Times New Roman" w:hAnsi="Times New Roman" w:cs="Times New Roman"/>
          <w:bCs/>
        </w:rPr>
        <w:t xml:space="preserve"> 2025</w:t>
      </w:r>
      <w:r w:rsidR="007A7CEE" w:rsidRPr="007A7CEE">
        <w:rPr>
          <w:rFonts w:ascii="Times New Roman" w:hAnsi="Times New Roman" w:cs="Times New Roman"/>
          <w:bCs/>
        </w:rPr>
        <w:t xml:space="preserve"> and RESOLVED to </w:t>
      </w:r>
      <w:r w:rsidR="00A173D7">
        <w:rPr>
          <w:rFonts w:ascii="Times New Roman" w:hAnsi="Times New Roman" w:cs="Times New Roman"/>
          <w:bCs/>
        </w:rPr>
        <w:t>adopt</w:t>
      </w:r>
      <w:r w:rsidR="007A7CEE">
        <w:rPr>
          <w:rFonts w:ascii="Times New Roman" w:hAnsi="Times New Roman" w:cs="Times New Roman"/>
          <w:bCs/>
        </w:rPr>
        <w:t xml:space="preserve"> them as drafted</w:t>
      </w:r>
      <w:r w:rsidR="007A7CEE" w:rsidRPr="007A7CEE">
        <w:rPr>
          <w:rFonts w:ascii="Times New Roman" w:hAnsi="Times New Roman" w:cs="Times New Roman"/>
          <w:bCs/>
        </w:rPr>
        <w:t>.</w:t>
      </w:r>
    </w:p>
    <w:p w14:paraId="397C35BA" w14:textId="77777777" w:rsidR="007A7CEE" w:rsidRPr="00816FD0" w:rsidRDefault="007A7CEE" w:rsidP="007A7CEE">
      <w:pPr>
        <w:pStyle w:val="ListParagraph"/>
        <w:ind w:left="927"/>
        <w:jc w:val="both"/>
        <w:rPr>
          <w:rFonts w:ascii="Times New Roman" w:hAnsi="Times New Roman" w:cs="Times New Roman"/>
          <w:b/>
        </w:rPr>
      </w:pPr>
    </w:p>
    <w:p w14:paraId="33F865EF" w14:textId="12EA32DD" w:rsidR="007A7CEE" w:rsidRPr="007A7CEE" w:rsidRDefault="00A50D2A" w:rsidP="007A7CEE">
      <w:pPr>
        <w:pStyle w:val="ListParagraph"/>
        <w:numPr>
          <w:ilvl w:val="0"/>
          <w:numId w:val="1"/>
        </w:numPr>
        <w:jc w:val="both"/>
        <w:rPr>
          <w:rFonts w:ascii="Times New Roman" w:hAnsi="Times New Roman" w:cs="Times New Roman"/>
          <w:bCs/>
        </w:rPr>
      </w:pPr>
      <w:r w:rsidRPr="00816FD0">
        <w:rPr>
          <w:rFonts w:ascii="Times New Roman" w:hAnsi="Times New Roman" w:cs="Times New Roman"/>
          <w:b/>
        </w:rPr>
        <w:t>Review of Financial Regulations</w:t>
      </w:r>
      <w:r w:rsidR="007A7CEE">
        <w:rPr>
          <w:rFonts w:ascii="Times New Roman" w:hAnsi="Times New Roman" w:cs="Times New Roman"/>
          <w:b/>
        </w:rPr>
        <w:t xml:space="preserve">. </w:t>
      </w:r>
      <w:r w:rsidR="007A7CEE" w:rsidRPr="007A7CEE">
        <w:rPr>
          <w:rFonts w:ascii="Times New Roman" w:hAnsi="Times New Roman" w:cs="Times New Roman"/>
          <w:bCs/>
        </w:rPr>
        <w:t xml:space="preserve">Council </w:t>
      </w:r>
      <w:r w:rsidR="001F2FB8">
        <w:rPr>
          <w:rFonts w:ascii="Times New Roman" w:hAnsi="Times New Roman" w:cs="Times New Roman"/>
          <w:bCs/>
        </w:rPr>
        <w:t>reviewed</w:t>
      </w:r>
      <w:r w:rsidR="007A7CEE" w:rsidRPr="007A7CEE">
        <w:rPr>
          <w:rFonts w:ascii="Times New Roman" w:hAnsi="Times New Roman" w:cs="Times New Roman"/>
          <w:bCs/>
        </w:rPr>
        <w:t xml:space="preserve"> the </w:t>
      </w:r>
      <w:r w:rsidR="00A173D7">
        <w:rPr>
          <w:rFonts w:ascii="Times New Roman" w:hAnsi="Times New Roman" w:cs="Times New Roman"/>
          <w:bCs/>
        </w:rPr>
        <w:t xml:space="preserve">Model NALC </w:t>
      </w:r>
      <w:r w:rsidR="007A7CEE">
        <w:rPr>
          <w:rFonts w:ascii="Times New Roman" w:hAnsi="Times New Roman" w:cs="Times New Roman"/>
          <w:bCs/>
        </w:rPr>
        <w:t>Financial Regulations</w:t>
      </w:r>
      <w:r w:rsidR="007A7CEE" w:rsidRPr="007A7CEE">
        <w:rPr>
          <w:rFonts w:ascii="Times New Roman" w:hAnsi="Times New Roman" w:cs="Times New Roman"/>
          <w:bCs/>
        </w:rPr>
        <w:t xml:space="preserve"> </w:t>
      </w:r>
      <w:r w:rsidR="00A173D7">
        <w:rPr>
          <w:rFonts w:ascii="Times New Roman" w:hAnsi="Times New Roman" w:cs="Times New Roman"/>
          <w:bCs/>
        </w:rPr>
        <w:t xml:space="preserve">2024 </w:t>
      </w:r>
      <w:r w:rsidR="007A7CEE" w:rsidRPr="007A7CEE">
        <w:rPr>
          <w:rFonts w:ascii="Times New Roman" w:hAnsi="Times New Roman" w:cs="Times New Roman"/>
          <w:bCs/>
        </w:rPr>
        <w:t xml:space="preserve">and RESOLVED to </w:t>
      </w:r>
      <w:r w:rsidR="001568F5">
        <w:rPr>
          <w:rFonts w:ascii="Times New Roman" w:hAnsi="Times New Roman" w:cs="Times New Roman"/>
          <w:bCs/>
        </w:rPr>
        <w:t>adopt</w:t>
      </w:r>
      <w:r w:rsidR="007A7CEE">
        <w:rPr>
          <w:rFonts w:ascii="Times New Roman" w:hAnsi="Times New Roman" w:cs="Times New Roman"/>
          <w:bCs/>
        </w:rPr>
        <w:t xml:space="preserve"> as drafted</w:t>
      </w:r>
      <w:r w:rsidR="007A7CEE" w:rsidRPr="007A7CEE">
        <w:rPr>
          <w:rFonts w:ascii="Times New Roman" w:hAnsi="Times New Roman" w:cs="Times New Roman"/>
          <w:bCs/>
        </w:rPr>
        <w:t>.</w:t>
      </w:r>
    </w:p>
    <w:p w14:paraId="1BCAC8B1" w14:textId="5B6B5BF6" w:rsidR="00A50D2A" w:rsidRPr="00816FD0" w:rsidRDefault="00A50D2A" w:rsidP="007A7CEE">
      <w:pPr>
        <w:pStyle w:val="ListParagraph"/>
        <w:ind w:left="927"/>
        <w:jc w:val="both"/>
        <w:rPr>
          <w:rFonts w:ascii="Times New Roman" w:hAnsi="Times New Roman" w:cs="Times New Roman"/>
          <w:b/>
        </w:rPr>
      </w:pPr>
    </w:p>
    <w:p w14:paraId="11DF52B7" w14:textId="55684278" w:rsidR="00775FDE" w:rsidRPr="00816FD0" w:rsidRDefault="00775FDE" w:rsidP="00ED2265">
      <w:pPr>
        <w:pStyle w:val="ListParagraph"/>
        <w:numPr>
          <w:ilvl w:val="0"/>
          <w:numId w:val="1"/>
        </w:numPr>
        <w:jc w:val="both"/>
        <w:rPr>
          <w:rFonts w:ascii="Times New Roman" w:hAnsi="Times New Roman" w:cs="Times New Roman"/>
          <w:b/>
        </w:rPr>
      </w:pPr>
      <w:r w:rsidRPr="00816FD0">
        <w:rPr>
          <w:rFonts w:ascii="Times New Roman" w:hAnsi="Times New Roman" w:cs="Times New Roman"/>
          <w:b/>
        </w:rPr>
        <w:t>Village Amenities and Facilities</w:t>
      </w:r>
    </w:p>
    <w:p w14:paraId="6E147A03" w14:textId="77D63C14" w:rsidR="0040466E" w:rsidRDefault="00ED2265" w:rsidP="00D40354">
      <w:pPr>
        <w:pStyle w:val="ListParagraph"/>
        <w:numPr>
          <w:ilvl w:val="0"/>
          <w:numId w:val="18"/>
        </w:numPr>
        <w:spacing w:after="0" w:line="240" w:lineRule="auto"/>
        <w:jc w:val="both"/>
        <w:rPr>
          <w:rFonts w:ascii="Times New Roman" w:hAnsi="Times New Roman" w:cs="Times New Roman"/>
          <w:color w:val="000000"/>
        </w:rPr>
      </w:pPr>
      <w:r w:rsidRPr="00D40354">
        <w:rPr>
          <w:rFonts w:ascii="Times New Roman" w:hAnsi="Times New Roman" w:cs="Times New Roman"/>
          <w:b/>
          <w:color w:val="000000"/>
        </w:rPr>
        <w:t>Playground</w:t>
      </w:r>
      <w:r w:rsidR="00AB787D" w:rsidRPr="00D40354">
        <w:rPr>
          <w:rFonts w:ascii="Times New Roman" w:hAnsi="Times New Roman" w:cs="Times New Roman"/>
          <w:b/>
          <w:color w:val="000000"/>
        </w:rPr>
        <w:t>.</w:t>
      </w:r>
      <w:r w:rsidRPr="00D40354">
        <w:rPr>
          <w:rFonts w:ascii="Times New Roman" w:hAnsi="Times New Roman" w:cs="Times New Roman"/>
          <w:color w:val="000000"/>
        </w:rPr>
        <w:t xml:space="preserve"> </w:t>
      </w:r>
      <w:r w:rsidR="0028450C" w:rsidRPr="00D40354">
        <w:rPr>
          <w:rFonts w:ascii="Times New Roman" w:hAnsi="Times New Roman" w:cs="Times New Roman"/>
          <w:color w:val="000000"/>
        </w:rPr>
        <w:t xml:space="preserve">The Clerk reported that </w:t>
      </w:r>
      <w:proofErr w:type="spellStart"/>
      <w:r w:rsidR="0028450C" w:rsidRPr="00D40354">
        <w:rPr>
          <w:rFonts w:ascii="Times New Roman" w:hAnsi="Times New Roman" w:cs="Times New Roman"/>
          <w:color w:val="000000"/>
        </w:rPr>
        <w:t>Playsafety</w:t>
      </w:r>
      <w:proofErr w:type="spellEnd"/>
      <w:r w:rsidR="0028450C" w:rsidRPr="00D40354">
        <w:rPr>
          <w:rFonts w:ascii="Times New Roman" w:hAnsi="Times New Roman" w:cs="Times New Roman"/>
          <w:color w:val="000000"/>
        </w:rPr>
        <w:t xml:space="preserve"> Ltd had completed the annual check and</w:t>
      </w:r>
      <w:r w:rsidR="001568F5" w:rsidRPr="00D40354">
        <w:rPr>
          <w:rFonts w:ascii="Times New Roman" w:hAnsi="Times New Roman" w:cs="Times New Roman"/>
          <w:color w:val="000000"/>
        </w:rPr>
        <w:t xml:space="preserve"> </w:t>
      </w:r>
      <w:r w:rsidR="00A50D2A" w:rsidRPr="00D40354">
        <w:rPr>
          <w:rFonts w:ascii="Times New Roman" w:hAnsi="Times New Roman" w:cs="Times New Roman"/>
          <w:color w:val="000000"/>
        </w:rPr>
        <w:t xml:space="preserve">had </w:t>
      </w:r>
      <w:r w:rsidR="001F2FB8">
        <w:rPr>
          <w:rFonts w:ascii="Times New Roman" w:hAnsi="Times New Roman" w:cs="Times New Roman"/>
          <w:color w:val="000000"/>
        </w:rPr>
        <w:t xml:space="preserve">recommended that the undergrowth be cut back at the fat end. This had been done as part of the first grass cut. </w:t>
      </w:r>
      <w:r w:rsidR="00A50D2A" w:rsidRPr="00D40354">
        <w:rPr>
          <w:rFonts w:ascii="Times New Roman" w:hAnsi="Times New Roman" w:cs="Times New Roman"/>
          <w:color w:val="000000"/>
        </w:rPr>
        <w:t xml:space="preserve">. </w:t>
      </w:r>
      <w:r w:rsidR="001568F5" w:rsidRPr="00D40354">
        <w:rPr>
          <w:rFonts w:ascii="Times New Roman" w:hAnsi="Times New Roman" w:cs="Times New Roman"/>
          <w:color w:val="000000"/>
        </w:rPr>
        <w:t xml:space="preserve"> It was noted that a new swing seat would be needed at some point. </w:t>
      </w:r>
    </w:p>
    <w:p w14:paraId="44E19655" w14:textId="77777777" w:rsidR="001674F8" w:rsidRDefault="001674F8" w:rsidP="001674F8">
      <w:pPr>
        <w:spacing w:after="0" w:line="240" w:lineRule="auto"/>
        <w:jc w:val="both"/>
        <w:rPr>
          <w:rFonts w:ascii="Times New Roman" w:hAnsi="Times New Roman" w:cs="Times New Roman"/>
          <w:color w:val="000000"/>
        </w:rPr>
      </w:pPr>
    </w:p>
    <w:p w14:paraId="48B2F746" w14:textId="0BF3A817" w:rsidR="001674F8" w:rsidRPr="001674F8" w:rsidRDefault="001674F8" w:rsidP="001674F8">
      <w:pPr>
        <w:pStyle w:val="ListParagraph"/>
        <w:numPr>
          <w:ilvl w:val="0"/>
          <w:numId w:val="1"/>
        </w:numPr>
        <w:spacing w:after="0" w:line="240" w:lineRule="auto"/>
        <w:jc w:val="both"/>
        <w:rPr>
          <w:rFonts w:ascii="Times New Roman" w:hAnsi="Times New Roman" w:cs="Times New Roman"/>
          <w:color w:val="000000"/>
        </w:rPr>
      </w:pPr>
      <w:r>
        <w:rPr>
          <w:rFonts w:ascii="Times New Roman" w:hAnsi="Times New Roman" w:cs="Times New Roman"/>
          <w:color w:val="000000"/>
        </w:rPr>
        <w:t>The Chairman invited CGG Cllr Corps to introduce himself. He reported that devolution would be the main issue for GCC in coming months with many options to be considered.</w:t>
      </w:r>
    </w:p>
    <w:p w14:paraId="37890651" w14:textId="77777777" w:rsidR="001568F5" w:rsidRPr="001568F5" w:rsidRDefault="001568F5" w:rsidP="00056402">
      <w:pPr>
        <w:spacing w:after="0" w:line="240" w:lineRule="auto"/>
        <w:ind w:left="720"/>
        <w:jc w:val="both"/>
        <w:rPr>
          <w:rFonts w:ascii="Times New Roman" w:hAnsi="Times New Roman" w:cs="Times New Roman"/>
          <w:color w:val="000000"/>
        </w:rPr>
      </w:pPr>
    </w:p>
    <w:p w14:paraId="2F892A8D" w14:textId="17FDFCD1" w:rsidR="001568F5" w:rsidRDefault="001568F5" w:rsidP="001568F5">
      <w:pPr>
        <w:pStyle w:val="ListParagraph"/>
        <w:numPr>
          <w:ilvl w:val="0"/>
          <w:numId w:val="1"/>
        </w:numPr>
        <w:tabs>
          <w:tab w:val="num" w:pos="360"/>
        </w:tabs>
        <w:rPr>
          <w:rFonts w:ascii="Times New Roman" w:hAnsi="Times New Roman" w:cs="Times New Roman"/>
          <w:color w:val="000000"/>
        </w:rPr>
      </w:pPr>
      <w:r w:rsidRPr="006635F1">
        <w:rPr>
          <w:rFonts w:ascii="Times New Roman" w:hAnsi="Times New Roman" w:cs="Times New Roman"/>
          <w:b/>
          <w:bCs/>
          <w:color w:val="000000"/>
        </w:rPr>
        <w:t>Planning Applications</w:t>
      </w:r>
      <w:r w:rsidRPr="001568F5">
        <w:rPr>
          <w:rFonts w:ascii="Times New Roman" w:hAnsi="Times New Roman" w:cs="Times New Roman"/>
          <w:color w:val="000000"/>
        </w:rPr>
        <w:t xml:space="preserve">: </w:t>
      </w:r>
    </w:p>
    <w:p w14:paraId="4261DC72" w14:textId="6B15D624" w:rsidR="001F2FB8" w:rsidRPr="001F2FB8" w:rsidRDefault="001F2FB8" w:rsidP="001F2FB8">
      <w:pPr>
        <w:pStyle w:val="ListParagraph"/>
        <w:ind w:left="927"/>
        <w:rPr>
          <w:rFonts w:ascii="Times New Roman" w:hAnsi="Times New Roman" w:cs="Times New Roman"/>
          <w:color w:val="1D2228"/>
          <w:shd w:val="clear" w:color="auto" w:fill="FFFFFF"/>
        </w:rPr>
      </w:pPr>
      <w:r w:rsidRPr="001F2FB8">
        <w:rPr>
          <w:rFonts w:ascii="Times New Roman" w:hAnsi="Times New Roman" w:cs="Times New Roman"/>
          <w:color w:val="1D2228"/>
          <w:shd w:val="clear" w:color="auto" w:fill="FFFFFF"/>
        </w:rPr>
        <w:t xml:space="preserve">25/01196/FUL Full Application for Change of use of the cottage into a two bedroom residential dwelling at Cheyney Cottage Lower </w:t>
      </w:r>
      <w:proofErr w:type="spellStart"/>
      <w:r w:rsidRPr="001F2FB8">
        <w:rPr>
          <w:rFonts w:ascii="Times New Roman" w:hAnsi="Times New Roman" w:cs="Times New Roman"/>
          <w:color w:val="1D2228"/>
          <w:shd w:val="clear" w:color="auto" w:fill="FFFFFF"/>
        </w:rPr>
        <w:t>Oddington</w:t>
      </w:r>
      <w:proofErr w:type="spellEnd"/>
      <w:r w:rsidR="001674F8">
        <w:rPr>
          <w:rFonts w:ascii="Times New Roman" w:hAnsi="Times New Roman" w:cs="Times New Roman"/>
          <w:color w:val="1D2228"/>
          <w:shd w:val="clear" w:color="auto" w:fill="FFFFFF"/>
        </w:rPr>
        <w:t>. Council has no objections.</w:t>
      </w:r>
    </w:p>
    <w:p w14:paraId="3F52CA78" w14:textId="59D5E3E1" w:rsidR="001F2FB8" w:rsidRDefault="001F2FB8" w:rsidP="001F2FB8">
      <w:pPr>
        <w:pStyle w:val="ListParagraph"/>
        <w:ind w:left="927"/>
        <w:rPr>
          <w:rFonts w:ascii="Times New Roman" w:hAnsi="Times New Roman" w:cs="Times New Roman"/>
          <w:color w:val="1D2228"/>
          <w:shd w:val="clear" w:color="auto" w:fill="FFFFFF"/>
        </w:rPr>
      </w:pPr>
      <w:r w:rsidRPr="001F2FB8">
        <w:rPr>
          <w:rFonts w:ascii="Times New Roman" w:hAnsi="Times New Roman" w:cs="Times New Roman"/>
          <w:color w:val="1D2228"/>
          <w:shd w:val="clear" w:color="auto" w:fill="FFFFFF"/>
        </w:rPr>
        <w:t>25/01141/FUL</w:t>
      </w:r>
      <w:r w:rsidRPr="001F2FB8">
        <w:rPr>
          <w:rFonts w:ascii="Times New Roman" w:hAnsi="Times New Roman" w:cs="Times New Roman"/>
          <w:color w:val="1D2228"/>
          <w:sz w:val="26"/>
          <w:szCs w:val="26"/>
          <w:shd w:val="clear" w:color="auto" w:fill="FFFFFF"/>
        </w:rPr>
        <w:t xml:space="preserve"> </w:t>
      </w:r>
      <w:r w:rsidRPr="001F2FB8">
        <w:rPr>
          <w:rFonts w:ascii="Times New Roman" w:hAnsi="Times New Roman" w:cs="Times New Roman"/>
          <w:color w:val="1D2228"/>
          <w:shd w:val="clear" w:color="auto" w:fill="FFFFFF"/>
        </w:rPr>
        <w:t xml:space="preserve">Full Application for Demolition of existing dwelling and erection of replacement dwelling including associated parking, reinstatement works and wider landscaping at Berry Bank Main Road </w:t>
      </w:r>
      <w:proofErr w:type="spellStart"/>
      <w:r w:rsidRPr="001F2FB8">
        <w:rPr>
          <w:rFonts w:ascii="Times New Roman" w:hAnsi="Times New Roman" w:cs="Times New Roman"/>
          <w:color w:val="1D2228"/>
          <w:shd w:val="clear" w:color="auto" w:fill="FFFFFF"/>
        </w:rPr>
        <w:t>Oddington</w:t>
      </w:r>
      <w:proofErr w:type="spellEnd"/>
      <w:r w:rsidR="001674F8">
        <w:rPr>
          <w:rFonts w:ascii="Times New Roman" w:hAnsi="Times New Roman" w:cs="Times New Roman"/>
          <w:color w:val="1D2228"/>
          <w:shd w:val="clear" w:color="auto" w:fill="FFFFFF"/>
        </w:rPr>
        <w:t xml:space="preserve"> Council has no objections to the proposed building but would appreciate clarity about whether the area with amphitheatre remains agricultural land or whether it will be taking into the garden curtilage.</w:t>
      </w:r>
    </w:p>
    <w:p w14:paraId="374FD6F1" w14:textId="77777777" w:rsidR="001674F8" w:rsidRPr="001F2FB8" w:rsidRDefault="001674F8" w:rsidP="001F2FB8">
      <w:pPr>
        <w:pStyle w:val="ListParagraph"/>
        <w:ind w:left="927"/>
        <w:rPr>
          <w:rFonts w:ascii="Times New Roman" w:hAnsi="Times New Roman" w:cs="Times New Roman"/>
          <w:color w:val="000000"/>
        </w:rPr>
      </w:pPr>
    </w:p>
    <w:p w14:paraId="3EE220D7" w14:textId="77777777" w:rsidR="001F2FB8" w:rsidRDefault="001F2FB8" w:rsidP="0070214F">
      <w:pPr>
        <w:pStyle w:val="ListParagraph"/>
        <w:jc w:val="both"/>
        <w:rPr>
          <w:rFonts w:ascii="Times New Roman" w:hAnsi="Times New Roman" w:cs="Times New Roman"/>
          <w:color w:val="000000"/>
        </w:rPr>
      </w:pPr>
    </w:p>
    <w:p w14:paraId="4F0B70E5" w14:textId="49DB3FEC" w:rsidR="0016567F" w:rsidRPr="001568F5" w:rsidRDefault="001568F5" w:rsidP="0070214F">
      <w:pPr>
        <w:pStyle w:val="ListParagraph"/>
        <w:jc w:val="both"/>
        <w:rPr>
          <w:rFonts w:ascii="Times New Roman" w:hAnsi="Times New Roman" w:cs="Times New Roman"/>
        </w:rPr>
      </w:pPr>
      <w:r w:rsidRPr="001568F5">
        <w:rPr>
          <w:rFonts w:ascii="Times New Roman" w:hAnsi="Times New Roman" w:cs="Times New Roman"/>
          <w:color w:val="000000"/>
        </w:rPr>
        <w:t>1</w:t>
      </w:r>
      <w:r w:rsidR="008D71CB">
        <w:rPr>
          <w:rFonts w:ascii="Times New Roman" w:hAnsi="Times New Roman" w:cs="Times New Roman"/>
          <w:color w:val="000000"/>
        </w:rPr>
        <w:t>3</w:t>
      </w:r>
      <w:r w:rsidRPr="001568F5">
        <w:rPr>
          <w:rFonts w:ascii="Times New Roman" w:hAnsi="Times New Roman" w:cs="Times New Roman"/>
          <w:color w:val="000000"/>
        </w:rPr>
        <w:t xml:space="preserve">. Date of next meeting </w:t>
      </w:r>
      <w:r w:rsidR="001F2FB8">
        <w:rPr>
          <w:rFonts w:ascii="Times New Roman" w:hAnsi="Times New Roman" w:cs="Times New Roman"/>
          <w:color w:val="000000"/>
        </w:rPr>
        <w:t>3</w:t>
      </w:r>
      <w:r w:rsidRPr="001568F5">
        <w:rPr>
          <w:rFonts w:ascii="Times New Roman" w:hAnsi="Times New Roman" w:cs="Times New Roman"/>
          <w:color w:val="000000"/>
        </w:rPr>
        <w:t xml:space="preserve"> July at 6.30 pm</w:t>
      </w:r>
      <w:r w:rsidR="000D68E2">
        <w:rPr>
          <w:rFonts w:ascii="Times New Roman" w:hAnsi="Times New Roman" w:cs="Times New Roman"/>
          <w:color w:val="000000"/>
        </w:rPr>
        <w:t xml:space="preserve"> </w:t>
      </w:r>
    </w:p>
    <w:p w14:paraId="089B5CEB" w14:textId="06606CB9" w:rsidR="00F004A5" w:rsidRPr="00816FD0" w:rsidRDefault="006635F1" w:rsidP="006C669E">
      <w:pPr>
        <w:jc w:val="both"/>
        <w:rPr>
          <w:rFonts w:ascii="Times New Roman" w:hAnsi="Times New Roman" w:cs="Times New Roman"/>
        </w:rPr>
      </w:pPr>
      <w:r>
        <w:rPr>
          <w:rFonts w:ascii="Times New Roman" w:hAnsi="Times New Roman" w:cs="Times New Roman"/>
        </w:rPr>
        <w:tab/>
        <w:t xml:space="preserve">The meeting ended at </w:t>
      </w:r>
      <w:r w:rsidR="008D71CB">
        <w:rPr>
          <w:rFonts w:ascii="Times New Roman" w:hAnsi="Times New Roman" w:cs="Times New Roman"/>
        </w:rPr>
        <w:t>6.40</w:t>
      </w:r>
      <w:r>
        <w:rPr>
          <w:rFonts w:ascii="Times New Roman" w:hAnsi="Times New Roman" w:cs="Times New Roman"/>
        </w:rPr>
        <w:t xml:space="preserve"> pm</w:t>
      </w:r>
    </w:p>
    <w:p w14:paraId="4B485725" w14:textId="77777777" w:rsidR="00347379" w:rsidRPr="00816FD0" w:rsidRDefault="00BC2DF0" w:rsidP="006C669E">
      <w:pPr>
        <w:jc w:val="right"/>
        <w:rPr>
          <w:rFonts w:ascii="Times New Roman" w:hAnsi="Times New Roman" w:cs="Times New Roman"/>
        </w:rPr>
      </w:pPr>
      <w:r w:rsidRPr="00816FD0">
        <w:rPr>
          <w:rFonts w:ascii="Times New Roman" w:hAnsi="Times New Roman" w:cs="Times New Roman"/>
        </w:rPr>
        <w:tab/>
      </w:r>
      <w:r w:rsidRPr="00816FD0">
        <w:rPr>
          <w:rFonts w:ascii="Times New Roman" w:hAnsi="Times New Roman" w:cs="Times New Roman"/>
        </w:rPr>
        <w:tab/>
        <w:t>………………………………………..</w:t>
      </w:r>
    </w:p>
    <w:p w14:paraId="314413FD" w14:textId="77777777" w:rsidR="00BC2DF0" w:rsidRPr="00816FD0" w:rsidRDefault="006C669E" w:rsidP="006C669E">
      <w:pPr>
        <w:jc w:val="right"/>
        <w:rPr>
          <w:rFonts w:ascii="Times New Roman" w:hAnsi="Times New Roman" w:cs="Times New Roman"/>
        </w:rPr>
      </w:pPr>
      <w:r w:rsidRPr="00816FD0">
        <w:rPr>
          <w:rFonts w:ascii="Times New Roman" w:hAnsi="Times New Roman" w:cs="Times New Roman"/>
        </w:rPr>
        <w:t xml:space="preserve"> Chairman</w:t>
      </w:r>
    </w:p>
    <w:p w14:paraId="4383D434" w14:textId="7E7FF2E3" w:rsidR="00775FDE" w:rsidRPr="00816FD0" w:rsidRDefault="008D71CB" w:rsidP="008D71CB">
      <w:pPr>
        <w:ind w:left="5040" w:firstLine="720"/>
        <w:jc w:val="center"/>
        <w:rPr>
          <w:rFonts w:ascii="Times New Roman" w:hAnsi="Times New Roman" w:cs="Times New Roman"/>
        </w:rPr>
      </w:pPr>
      <w:r>
        <w:rPr>
          <w:rFonts w:ascii="Times New Roman" w:hAnsi="Times New Roman" w:cs="Times New Roman"/>
        </w:rPr>
        <w:t>3</w:t>
      </w:r>
      <w:r w:rsidR="00CE2CA2">
        <w:rPr>
          <w:rFonts w:ascii="Times New Roman" w:hAnsi="Times New Roman" w:cs="Times New Roman"/>
        </w:rPr>
        <w:t>1</w:t>
      </w:r>
      <w:r w:rsidR="001568F5">
        <w:rPr>
          <w:rFonts w:ascii="Times New Roman" w:hAnsi="Times New Roman" w:cs="Times New Roman"/>
        </w:rPr>
        <w:t xml:space="preserve"> </w:t>
      </w:r>
      <w:r w:rsidR="00347379" w:rsidRPr="00816FD0">
        <w:rPr>
          <w:rFonts w:ascii="Times New Roman" w:hAnsi="Times New Roman" w:cs="Times New Roman"/>
        </w:rPr>
        <w:t xml:space="preserve"> July 20</w:t>
      </w:r>
      <w:r w:rsidR="00717371" w:rsidRPr="00816FD0">
        <w:rPr>
          <w:rFonts w:ascii="Times New Roman" w:hAnsi="Times New Roman" w:cs="Times New Roman"/>
        </w:rPr>
        <w:t>2</w:t>
      </w:r>
      <w:r>
        <w:rPr>
          <w:rFonts w:ascii="Times New Roman" w:hAnsi="Times New Roman" w:cs="Times New Roman"/>
        </w:rPr>
        <w:t>5</w:t>
      </w:r>
    </w:p>
    <w:p w14:paraId="6FD6EF5C" w14:textId="09F9174A" w:rsidR="00D66363" w:rsidRPr="0086455B" w:rsidRDefault="00D66363" w:rsidP="00D66363">
      <w:pPr>
        <w:rPr>
          <w:color w:val="000000"/>
        </w:rPr>
      </w:pPr>
      <w:r w:rsidRPr="0086455B">
        <w:rPr>
          <w:color w:val="000000"/>
        </w:rPr>
        <w:t>.</w:t>
      </w:r>
    </w:p>
    <w:p w14:paraId="0644C5BE" w14:textId="77777777" w:rsidR="00775FDE" w:rsidRPr="00816FD0" w:rsidRDefault="00775FDE" w:rsidP="00114A93">
      <w:pPr>
        <w:jc w:val="both"/>
        <w:rPr>
          <w:rFonts w:ascii="Times New Roman" w:hAnsi="Times New Roman" w:cs="Times New Roman"/>
        </w:rPr>
      </w:pPr>
    </w:p>
    <w:p w14:paraId="1762D0D5" w14:textId="77777777" w:rsidR="00BC2DF0" w:rsidRPr="00816FD0" w:rsidRDefault="00BC2DF0" w:rsidP="00114A93">
      <w:pPr>
        <w:jc w:val="both"/>
        <w:rPr>
          <w:rFonts w:ascii="Times New Roman" w:hAnsi="Times New Roman" w:cs="Times New Roman"/>
        </w:rPr>
      </w:pPr>
    </w:p>
    <w:sectPr w:rsidR="00BC2DF0" w:rsidRPr="00816F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0D11"/>
    <w:multiLevelType w:val="hybridMultilevel"/>
    <w:tmpl w:val="F2AC7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573FDE"/>
    <w:multiLevelType w:val="hybridMultilevel"/>
    <w:tmpl w:val="C7B62F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755601"/>
    <w:multiLevelType w:val="hybridMultilevel"/>
    <w:tmpl w:val="47C82B9A"/>
    <w:lvl w:ilvl="0" w:tplc="8DD6C438">
      <w:start w:val="1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D51934"/>
    <w:multiLevelType w:val="hybridMultilevel"/>
    <w:tmpl w:val="0F523C9C"/>
    <w:lvl w:ilvl="0" w:tplc="C18C95D8">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6D2266"/>
    <w:multiLevelType w:val="hybridMultilevel"/>
    <w:tmpl w:val="C572225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88025B"/>
    <w:multiLevelType w:val="hybridMultilevel"/>
    <w:tmpl w:val="2B84B3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31AB3A03"/>
    <w:multiLevelType w:val="hybridMultilevel"/>
    <w:tmpl w:val="744864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36B3BF7"/>
    <w:multiLevelType w:val="hybridMultilevel"/>
    <w:tmpl w:val="8A9C20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7C53AFC"/>
    <w:multiLevelType w:val="hybridMultilevel"/>
    <w:tmpl w:val="E19EF52A"/>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8060F30"/>
    <w:multiLevelType w:val="multilevel"/>
    <w:tmpl w:val="1592EB36"/>
    <w:lvl w:ilvl="0">
      <w:start w:val="1"/>
      <w:numFmt w:val="decimal"/>
      <w:lvlText w:val="%1."/>
      <w:lvlJc w:val="left"/>
      <w:pPr>
        <w:tabs>
          <w:tab w:val="num" w:pos="360"/>
        </w:tabs>
        <w:ind w:left="360" w:hanging="360"/>
      </w:pPr>
      <w:rPr>
        <w:rFonts w:hint="default"/>
      </w:rPr>
    </w:lvl>
    <w:lvl w:ilvl="1">
      <w:start w:val="7"/>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8251256"/>
    <w:multiLevelType w:val="hybridMultilevel"/>
    <w:tmpl w:val="144AB324"/>
    <w:lvl w:ilvl="0" w:tplc="56568104">
      <w:start w:val="12"/>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423F36EA"/>
    <w:multiLevelType w:val="hybridMultilevel"/>
    <w:tmpl w:val="F014D9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BF127CF"/>
    <w:multiLevelType w:val="hybridMultilevel"/>
    <w:tmpl w:val="098C97D6"/>
    <w:lvl w:ilvl="0" w:tplc="3ED62476">
      <w:start w:val="1"/>
      <w:numFmt w:val="lowerLetter"/>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5932762"/>
    <w:multiLevelType w:val="hybridMultilevel"/>
    <w:tmpl w:val="5EEE5B9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D87717D"/>
    <w:multiLevelType w:val="hybridMultilevel"/>
    <w:tmpl w:val="8594F032"/>
    <w:lvl w:ilvl="0" w:tplc="0809000F">
      <w:start w:val="1"/>
      <w:numFmt w:val="decimal"/>
      <w:lvlText w:val="%1."/>
      <w:lvlJc w:val="left"/>
      <w:pPr>
        <w:ind w:left="92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4262143">
    <w:abstractNumId w:val="14"/>
  </w:num>
  <w:num w:numId="2" w16cid:durableId="1850098655">
    <w:abstractNumId w:val="2"/>
  </w:num>
  <w:num w:numId="3" w16cid:durableId="1911034961">
    <w:abstractNumId w:val="12"/>
  </w:num>
  <w:num w:numId="4" w16cid:durableId="1713336227">
    <w:abstractNumId w:val="3"/>
  </w:num>
  <w:num w:numId="5" w16cid:durableId="2006473955">
    <w:abstractNumId w:val="13"/>
  </w:num>
  <w:num w:numId="6" w16cid:durableId="146820624">
    <w:abstractNumId w:val="9"/>
  </w:num>
  <w:num w:numId="7" w16cid:durableId="1034311267">
    <w:abstractNumId w:val="4"/>
  </w:num>
  <w:num w:numId="8" w16cid:durableId="1558397940">
    <w:abstractNumId w:val="0"/>
  </w:num>
  <w:num w:numId="9" w16cid:durableId="910845653">
    <w:abstractNumId w:val="1"/>
  </w:num>
  <w:num w:numId="10" w16cid:durableId="189071629">
    <w:abstractNumId w:val="7"/>
  </w:num>
  <w:num w:numId="11" w16cid:durableId="462775533">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151163">
    <w:abstractNumId w:val="13"/>
  </w:num>
  <w:num w:numId="13" w16cid:durableId="1376199679">
    <w:abstractNumId w:val="4"/>
  </w:num>
  <w:num w:numId="14" w16cid:durableId="1054891544">
    <w:abstractNumId w:val="5"/>
  </w:num>
  <w:num w:numId="15" w16cid:durableId="2035886149">
    <w:abstractNumId w:val="10"/>
  </w:num>
  <w:num w:numId="16" w16cid:durableId="167452152">
    <w:abstractNumId w:val="8"/>
  </w:num>
  <w:num w:numId="17" w16cid:durableId="1865900302">
    <w:abstractNumId w:val="6"/>
  </w:num>
  <w:num w:numId="18" w16cid:durableId="1103247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C52"/>
    <w:rsid w:val="00035D67"/>
    <w:rsid w:val="00036A3A"/>
    <w:rsid w:val="00056402"/>
    <w:rsid w:val="000D68E2"/>
    <w:rsid w:val="001028A1"/>
    <w:rsid w:val="00114A93"/>
    <w:rsid w:val="0012118F"/>
    <w:rsid w:val="0015210B"/>
    <w:rsid w:val="001568F5"/>
    <w:rsid w:val="0016567F"/>
    <w:rsid w:val="001674F8"/>
    <w:rsid w:val="0019196E"/>
    <w:rsid w:val="001C776B"/>
    <w:rsid w:val="001F2FB8"/>
    <w:rsid w:val="0023264B"/>
    <w:rsid w:val="00244EF9"/>
    <w:rsid w:val="00250B3E"/>
    <w:rsid w:val="0028450C"/>
    <w:rsid w:val="0028686D"/>
    <w:rsid w:val="002A6A65"/>
    <w:rsid w:val="002B35CC"/>
    <w:rsid w:val="002D0956"/>
    <w:rsid w:val="002E6753"/>
    <w:rsid w:val="002F3A1B"/>
    <w:rsid w:val="00312B6E"/>
    <w:rsid w:val="00347379"/>
    <w:rsid w:val="00376BEB"/>
    <w:rsid w:val="003F5C8F"/>
    <w:rsid w:val="0040466E"/>
    <w:rsid w:val="00444CD2"/>
    <w:rsid w:val="00446389"/>
    <w:rsid w:val="00450920"/>
    <w:rsid w:val="00452729"/>
    <w:rsid w:val="00493BB8"/>
    <w:rsid w:val="0049577D"/>
    <w:rsid w:val="004B2C52"/>
    <w:rsid w:val="004C59B8"/>
    <w:rsid w:val="004D4B9E"/>
    <w:rsid w:val="004E487D"/>
    <w:rsid w:val="00551AD9"/>
    <w:rsid w:val="005730E6"/>
    <w:rsid w:val="00591933"/>
    <w:rsid w:val="006515D6"/>
    <w:rsid w:val="006559F6"/>
    <w:rsid w:val="006635F1"/>
    <w:rsid w:val="006A5676"/>
    <w:rsid w:val="006C1A8A"/>
    <w:rsid w:val="006C669E"/>
    <w:rsid w:val="006E55E0"/>
    <w:rsid w:val="006F1610"/>
    <w:rsid w:val="0070214F"/>
    <w:rsid w:val="00717371"/>
    <w:rsid w:val="00740DB6"/>
    <w:rsid w:val="007713AD"/>
    <w:rsid w:val="00775FDE"/>
    <w:rsid w:val="00791A39"/>
    <w:rsid w:val="007A5B5B"/>
    <w:rsid w:val="007A7CEE"/>
    <w:rsid w:val="007D5B55"/>
    <w:rsid w:val="00812D61"/>
    <w:rsid w:val="00816FD0"/>
    <w:rsid w:val="0088015E"/>
    <w:rsid w:val="008D71CB"/>
    <w:rsid w:val="008F6033"/>
    <w:rsid w:val="00946563"/>
    <w:rsid w:val="00965903"/>
    <w:rsid w:val="009867AC"/>
    <w:rsid w:val="009C32F3"/>
    <w:rsid w:val="009D6FCC"/>
    <w:rsid w:val="00A044DD"/>
    <w:rsid w:val="00A04BA7"/>
    <w:rsid w:val="00A173D7"/>
    <w:rsid w:val="00A2415F"/>
    <w:rsid w:val="00A40D95"/>
    <w:rsid w:val="00A44E7F"/>
    <w:rsid w:val="00A50D2A"/>
    <w:rsid w:val="00A6671C"/>
    <w:rsid w:val="00AB4A2E"/>
    <w:rsid w:val="00AB787D"/>
    <w:rsid w:val="00AD01E1"/>
    <w:rsid w:val="00B16572"/>
    <w:rsid w:val="00B37361"/>
    <w:rsid w:val="00B53E15"/>
    <w:rsid w:val="00B975B4"/>
    <w:rsid w:val="00BC2D49"/>
    <w:rsid w:val="00BC2DF0"/>
    <w:rsid w:val="00BC6CBB"/>
    <w:rsid w:val="00BE575C"/>
    <w:rsid w:val="00C14A57"/>
    <w:rsid w:val="00C20ECA"/>
    <w:rsid w:val="00C26855"/>
    <w:rsid w:val="00C53551"/>
    <w:rsid w:val="00C55B57"/>
    <w:rsid w:val="00C86856"/>
    <w:rsid w:val="00CB41BD"/>
    <w:rsid w:val="00CD199B"/>
    <w:rsid w:val="00CD3EE5"/>
    <w:rsid w:val="00CE00E0"/>
    <w:rsid w:val="00CE2CA2"/>
    <w:rsid w:val="00D25AC3"/>
    <w:rsid w:val="00D31224"/>
    <w:rsid w:val="00D40354"/>
    <w:rsid w:val="00D66363"/>
    <w:rsid w:val="00D954E4"/>
    <w:rsid w:val="00DA796F"/>
    <w:rsid w:val="00DC0BD5"/>
    <w:rsid w:val="00DC2484"/>
    <w:rsid w:val="00DD3629"/>
    <w:rsid w:val="00E06FCF"/>
    <w:rsid w:val="00E45DBA"/>
    <w:rsid w:val="00E612C8"/>
    <w:rsid w:val="00E77F96"/>
    <w:rsid w:val="00EC50BC"/>
    <w:rsid w:val="00ED2265"/>
    <w:rsid w:val="00ED321F"/>
    <w:rsid w:val="00F004A5"/>
    <w:rsid w:val="00F1107A"/>
    <w:rsid w:val="00F14FB6"/>
    <w:rsid w:val="00F438F1"/>
    <w:rsid w:val="00F52BA9"/>
    <w:rsid w:val="00F72996"/>
    <w:rsid w:val="00FB0002"/>
    <w:rsid w:val="00FB6841"/>
    <w:rsid w:val="00FE7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9167"/>
  <w15:chartTrackingRefBased/>
  <w15:docId w15:val="{A52242B4-20F7-4B06-904D-288C222B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2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2484"/>
    <w:rPr>
      <w:color w:val="0563C1" w:themeColor="hyperlink"/>
      <w:u w:val="single"/>
    </w:rPr>
  </w:style>
  <w:style w:type="paragraph" w:styleId="NoSpacing">
    <w:name w:val="No Spacing"/>
    <w:uiPriority w:val="1"/>
    <w:qFormat/>
    <w:rsid w:val="00312B6E"/>
    <w:pPr>
      <w:spacing w:after="0" w:line="240" w:lineRule="auto"/>
    </w:pPr>
  </w:style>
  <w:style w:type="paragraph" w:styleId="BalloonText">
    <w:name w:val="Balloon Text"/>
    <w:basedOn w:val="Normal"/>
    <w:link w:val="BalloonTextChar"/>
    <w:uiPriority w:val="99"/>
    <w:semiHidden/>
    <w:unhideWhenUsed/>
    <w:rsid w:val="009C3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2F3"/>
    <w:rPr>
      <w:rFonts w:ascii="Segoe UI" w:hAnsi="Segoe UI" w:cs="Segoe UI"/>
      <w:sz w:val="18"/>
      <w:szCs w:val="18"/>
    </w:rPr>
  </w:style>
  <w:style w:type="paragraph" w:styleId="ListParagraph">
    <w:name w:val="List Paragraph"/>
    <w:basedOn w:val="Normal"/>
    <w:uiPriority w:val="34"/>
    <w:qFormat/>
    <w:rsid w:val="0088015E"/>
    <w:pPr>
      <w:ind w:left="720"/>
      <w:contextualSpacing/>
    </w:pPr>
  </w:style>
  <w:style w:type="character" w:customStyle="1" w:styleId="casenumber">
    <w:name w:val="casenumber"/>
    <w:basedOn w:val="DefaultParagraphFont"/>
    <w:rsid w:val="00965903"/>
  </w:style>
  <w:style w:type="character" w:customStyle="1" w:styleId="apple-converted-space">
    <w:name w:val="apple-converted-space"/>
    <w:basedOn w:val="DefaultParagraphFont"/>
    <w:rsid w:val="00965903"/>
  </w:style>
  <w:style w:type="character" w:customStyle="1" w:styleId="divider1">
    <w:name w:val="divider1"/>
    <w:basedOn w:val="DefaultParagraphFont"/>
    <w:rsid w:val="00965903"/>
  </w:style>
  <w:style w:type="character" w:customStyle="1" w:styleId="description">
    <w:name w:val="description"/>
    <w:basedOn w:val="DefaultParagraphFont"/>
    <w:rsid w:val="00965903"/>
  </w:style>
  <w:style w:type="character" w:customStyle="1" w:styleId="divider2">
    <w:name w:val="divider2"/>
    <w:basedOn w:val="DefaultParagraphFont"/>
    <w:rsid w:val="00965903"/>
  </w:style>
  <w:style w:type="character" w:customStyle="1" w:styleId="address">
    <w:name w:val="address"/>
    <w:basedOn w:val="DefaultParagraphFont"/>
    <w:rsid w:val="00965903"/>
  </w:style>
  <w:style w:type="character" w:customStyle="1" w:styleId="yiv7478804403ydpf5e94f34casenumber">
    <w:name w:val="yiv7478804403ydpf5e94f34casenumber"/>
    <w:basedOn w:val="DefaultParagraphFont"/>
    <w:rsid w:val="00F14FB6"/>
  </w:style>
  <w:style w:type="character" w:customStyle="1" w:styleId="yiv7478804403ydpf5e94f34divider1">
    <w:name w:val="yiv7478804403ydpf5e94f34divider1"/>
    <w:basedOn w:val="DefaultParagraphFont"/>
    <w:rsid w:val="00F14FB6"/>
  </w:style>
  <w:style w:type="character" w:customStyle="1" w:styleId="yiv7478804403ydpf5e94f34description">
    <w:name w:val="yiv7478804403ydpf5e94f34description"/>
    <w:basedOn w:val="DefaultParagraphFont"/>
    <w:rsid w:val="00F14FB6"/>
  </w:style>
  <w:style w:type="character" w:customStyle="1" w:styleId="yiv7478804403ydpf5e94f34divider2">
    <w:name w:val="yiv7478804403ydpf5e94f34divider2"/>
    <w:basedOn w:val="DefaultParagraphFont"/>
    <w:rsid w:val="00F14FB6"/>
  </w:style>
  <w:style w:type="character" w:customStyle="1" w:styleId="yiv7478804403ydpf5e94f34address">
    <w:name w:val="yiv7478804403ydpf5e94f34address"/>
    <w:basedOn w:val="DefaultParagraphFont"/>
    <w:rsid w:val="00F14FB6"/>
  </w:style>
  <w:style w:type="character" w:customStyle="1" w:styleId="yiv5898104605ydpffe8dd21casenumber">
    <w:name w:val="yiv5898104605ydpffe8dd21casenumber"/>
    <w:basedOn w:val="DefaultParagraphFont"/>
    <w:rsid w:val="00D66363"/>
  </w:style>
  <w:style w:type="character" w:customStyle="1" w:styleId="yiv5898104605ydpffe8dd21divider1">
    <w:name w:val="yiv5898104605ydpffe8dd21divider1"/>
    <w:basedOn w:val="DefaultParagraphFont"/>
    <w:rsid w:val="00D66363"/>
  </w:style>
  <w:style w:type="character" w:customStyle="1" w:styleId="yiv5898104605ydpffe8dd21description">
    <w:name w:val="yiv5898104605ydpffe8dd21description"/>
    <w:basedOn w:val="DefaultParagraphFont"/>
    <w:rsid w:val="00D66363"/>
  </w:style>
  <w:style w:type="character" w:customStyle="1" w:styleId="yiv5898104605ydpffe8dd21divider2">
    <w:name w:val="yiv5898104605ydpffe8dd21divider2"/>
    <w:basedOn w:val="DefaultParagraphFont"/>
    <w:rsid w:val="00D66363"/>
  </w:style>
  <w:style w:type="character" w:customStyle="1" w:styleId="yiv5898104605ydpffe8dd21address">
    <w:name w:val="yiv5898104605ydpffe8dd21address"/>
    <w:basedOn w:val="DefaultParagraphFont"/>
    <w:rsid w:val="00D66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5774">
      <w:bodyDiv w:val="1"/>
      <w:marLeft w:val="0"/>
      <w:marRight w:val="0"/>
      <w:marTop w:val="0"/>
      <w:marBottom w:val="0"/>
      <w:divBdr>
        <w:top w:val="none" w:sz="0" w:space="0" w:color="auto"/>
        <w:left w:val="none" w:sz="0" w:space="0" w:color="auto"/>
        <w:bottom w:val="none" w:sz="0" w:space="0" w:color="auto"/>
        <w:right w:val="none" w:sz="0" w:space="0" w:color="auto"/>
      </w:divBdr>
    </w:div>
    <w:div w:id="4495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Smith</dc:creator>
  <cp:keywords/>
  <dc:description/>
  <cp:lastModifiedBy>Internal Audit</cp:lastModifiedBy>
  <cp:revision>4</cp:revision>
  <cp:lastPrinted>2019-07-04T13:03:00Z</cp:lastPrinted>
  <dcterms:created xsi:type="dcterms:W3CDTF">2025-05-14T10:37:00Z</dcterms:created>
  <dcterms:modified xsi:type="dcterms:W3CDTF">2025-05-16T10:21:00Z</dcterms:modified>
</cp:coreProperties>
</file>